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F9B" w:rsidRPr="0031018E" w:rsidRDefault="00C32F9B" w:rsidP="0031018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4B189B" w:rsidP="004B189B">
            <w:pPr>
              <w:rPr>
                <w:sz w:val="24"/>
                <w:szCs w:val="24"/>
              </w:rPr>
            </w:pPr>
            <w:r w:rsidRPr="002A5925">
              <w:rPr>
                <w:b/>
                <w:bCs/>
                <w:sz w:val="22"/>
                <w:szCs w:val="22"/>
              </w:rPr>
              <w:t>STEROWANIE UKŁADÓW MECHANICZNYCH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C32F9B" w:rsidRPr="00742916" w:rsidRDefault="00C32F9B" w:rsidP="00587AE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F24621" w:rsidRPr="00742101">
              <w:rPr>
                <w:sz w:val="22"/>
                <w:szCs w:val="22"/>
              </w:rPr>
              <w:t>D.I</w:t>
            </w:r>
            <w:r w:rsidR="008C74D9">
              <w:rPr>
                <w:sz w:val="22"/>
                <w:szCs w:val="22"/>
              </w:rPr>
              <w:t>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4B189B">
            <w:pPr>
              <w:rPr>
                <w:sz w:val="24"/>
                <w:szCs w:val="24"/>
              </w:rPr>
            </w:pPr>
            <w:r w:rsidRPr="002A5925">
              <w:rPr>
                <w:b/>
                <w:bCs/>
                <w:sz w:val="22"/>
                <w:szCs w:val="22"/>
              </w:rPr>
              <w:t>STEROWANIE UKŁADÓW MECHANICZNYCH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018E">
              <w:rPr>
                <w:sz w:val="24"/>
                <w:szCs w:val="24"/>
              </w:rPr>
              <w:t xml:space="preserve"> </w:t>
            </w:r>
            <w:r w:rsidR="0031018E" w:rsidRPr="00742101">
              <w:rPr>
                <w:sz w:val="22"/>
                <w:szCs w:val="22"/>
              </w:rPr>
              <w:t>D.I</w:t>
            </w:r>
            <w:r w:rsidR="0031018E">
              <w:rPr>
                <w:sz w:val="22"/>
                <w:szCs w:val="22"/>
              </w:rPr>
              <w:t>.1.1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E91A31">
            <w:pPr>
              <w:rPr>
                <w:b/>
                <w:sz w:val="24"/>
                <w:szCs w:val="24"/>
              </w:rPr>
            </w:pPr>
            <w:r w:rsidRPr="0074042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Default="00135FA2">
            <w:pPr>
              <w:rPr>
                <w:b/>
                <w:sz w:val="22"/>
                <w:szCs w:val="22"/>
              </w:rPr>
            </w:pPr>
            <w:r w:rsidRPr="0031018E">
              <w:rPr>
                <w:b/>
                <w:sz w:val="22"/>
                <w:szCs w:val="22"/>
              </w:rPr>
              <w:t>MECHANIKA I BUDOWA MASZYN</w:t>
            </w:r>
          </w:p>
          <w:p w:rsidR="005137AF" w:rsidRPr="005137AF" w:rsidRDefault="005137AF">
            <w:pPr>
              <w:rPr>
                <w:i/>
                <w:sz w:val="22"/>
                <w:szCs w:val="22"/>
              </w:rPr>
            </w:pPr>
            <w:r w:rsidRPr="005137AF">
              <w:rPr>
                <w:i/>
                <w:sz w:val="22"/>
                <w:szCs w:val="22"/>
              </w:rPr>
              <w:t xml:space="preserve">(w zakresie </w:t>
            </w:r>
            <w:r w:rsidRPr="000E2E03">
              <w:rPr>
                <w:b/>
                <w:i/>
                <w:sz w:val="22"/>
                <w:szCs w:val="22"/>
              </w:rPr>
              <w:t>Technologii i eksploatacji maszyn</w:t>
            </w:r>
            <w:r w:rsidRPr="005137AF">
              <w:rPr>
                <w:i/>
                <w:sz w:val="22"/>
                <w:szCs w:val="22"/>
              </w:rPr>
              <w:t>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5137AF" w:rsidRDefault="00135FA2">
            <w:pPr>
              <w:rPr>
                <w:b/>
                <w:sz w:val="22"/>
                <w:szCs w:val="22"/>
              </w:rPr>
            </w:pPr>
            <w:r w:rsidRPr="005137A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5137AF" w:rsidRDefault="00135FA2">
            <w:pPr>
              <w:rPr>
                <w:b/>
                <w:sz w:val="22"/>
                <w:szCs w:val="22"/>
              </w:rPr>
            </w:pPr>
            <w:r w:rsidRPr="005137A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4"/>
          </w:tcPr>
          <w:p w:rsidR="00C32F9B" w:rsidRDefault="005137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5137AF" w:rsidRDefault="005137AF" w:rsidP="005137AF">
            <w:pPr>
              <w:rPr>
                <w:b/>
                <w:sz w:val="22"/>
                <w:szCs w:val="22"/>
              </w:rPr>
            </w:pPr>
            <w:r w:rsidRPr="005137AF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31018E" w:rsidP="00587AEB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263BF1">
              <w:rPr>
                <w:b/>
                <w:sz w:val="22"/>
                <w:szCs w:val="22"/>
              </w:rPr>
              <w:t>/</w:t>
            </w:r>
            <w:r w:rsidR="00587A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OBOWIĄZKOWY</w:t>
            </w:r>
          </w:p>
        </w:tc>
        <w:tc>
          <w:tcPr>
            <w:tcW w:w="3171" w:type="dxa"/>
            <w:gridSpan w:val="4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gridSpan w:val="2"/>
            <w:vAlign w:val="center"/>
          </w:tcPr>
          <w:p w:rsidR="00C32F9B" w:rsidRPr="00742916" w:rsidRDefault="00013C10" w:rsidP="00587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87A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587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587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1603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1018E" w:rsidRPr="00566644" w:rsidTr="0031018E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31018E" w:rsidRPr="00B24EFD" w:rsidRDefault="003101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31018E" w:rsidRPr="002A5925" w:rsidRDefault="0031018E" w:rsidP="00FF5879">
            <w:pPr>
              <w:rPr>
                <w:b/>
                <w:bCs/>
                <w:sz w:val="22"/>
                <w:szCs w:val="22"/>
              </w:rPr>
            </w:pPr>
            <w:r w:rsidRPr="002A5925">
              <w:rPr>
                <w:b/>
                <w:bCs/>
                <w:sz w:val="22"/>
                <w:szCs w:val="22"/>
              </w:rPr>
              <w:t xml:space="preserve">dr hab. inż. Cezary Orlikowski, prof. </w:t>
            </w:r>
            <w:r w:rsidR="00FF5879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31018E" w:rsidRPr="00566644" w:rsidTr="0031018E">
        <w:tc>
          <w:tcPr>
            <w:tcW w:w="2988" w:type="dxa"/>
            <w:gridSpan w:val="4"/>
            <w:vAlign w:val="center"/>
          </w:tcPr>
          <w:p w:rsidR="0031018E" w:rsidRPr="00B24EFD" w:rsidRDefault="003101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1018E" w:rsidRPr="00B24EFD" w:rsidRDefault="0031018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31018E" w:rsidRPr="0031018E" w:rsidRDefault="0031018E" w:rsidP="00FF5879">
            <w:pPr>
              <w:rPr>
                <w:b/>
                <w:bCs/>
                <w:sz w:val="22"/>
                <w:szCs w:val="22"/>
              </w:rPr>
            </w:pPr>
            <w:r w:rsidRPr="002A5925">
              <w:rPr>
                <w:b/>
                <w:bCs/>
                <w:sz w:val="22"/>
                <w:szCs w:val="22"/>
              </w:rPr>
              <w:t xml:space="preserve">dr hab. inż. Cezary Orlikowski, prof. </w:t>
            </w:r>
            <w:r w:rsidR="00FF5879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31018E" w:rsidRPr="00742916" w:rsidTr="0031018E">
        <w:tc>
          <w:tcPr>
            <w:tcW w:w="2988" w:type="dxa"/>
            <w:gridSpan w:val="4"/>
            <w:vAlign w:val="center"/>
          </w:tcPr>
          <w:p w:rsidR="0031018E" w:rsidRPr="00742916" w:rsidRDefault="0031018E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gridSpan w:val="9"/>
            <w:vAlign w:val="center"/>
          </w:tcPr>
          <w:p w:rsidR="0031018E" w:rsidRPr="002A5925" w:rsidRDefault="0031018E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Celem wykładu jest przekazanie podstawowych informacji dotyczących mikroprocesorowych układów sterowania procesami produkcyjnymi. </w:t>
            </w:r>
          </w:p>
          <w:p w:rsidR="0031018E" w:rsidRPr="002A5925" w:rsidRDefault="0031018E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Celem zajęć laboratoryjnych jest zapoznanie studentów ze sterownikami programowalnymi (PLC) i sposobem ich programowania dla realizacji prostych układów sterowania procesami dyskretnymi.</w:t>
            </w:r>
          </w:p>
          <w:p w:rsidR="0031018E" w:rsidRPr="002A5925" w:rsidRDefault="0031018E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Celem projektu jest nabycie praktycznych umiejętności programowania PLC poprzez rozwiązanie zadania z zakresu sterowania dyskretnymi procesami produkcyjnymi.</w:t>
            </w:r>
          </w:p>
        </w:tc>
      </w:tr>
      <w:tr w:rsidR="0031018E" w:rsidRPr="00742916" w:rsidTr="0031018E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31018E" w:rsidRPr="00742916" w:rsidRDefault="0031018E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31018E" w:rsidRPr="002A5925" w:rsidRDefault="0031018E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Znajomość zagadnień z zakresu podstaw automatyki i robotyki</w:t>
            </w:r>
          </w:p>
        </w:tc>
      </w:tr>
      <w:tr w:rsidR="00C32F9B" w:rsidRPr="00742916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87AEB" w:rsidRPr="00742916" w:rsidTr="007D701D">
        <w:trPr>
          <w:cantSplit/>
          <w:trHeight w:val="79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AEB" w:rsidRPr="000E168B" w:rsidRDefault="00587AEB" w:rsidP="007D701D">
            <w:pPr>
              <w:pStyle w:val="NormalnyWeb"/>
              <w:spacing w:after="0"/>
              <w:rPr>
                <w:sz w:val="22"/>
                <w:szCs w:val="22"/>
              </w:rPr>
            </w:pPr>
            <w:r w:rsidRPr="000E168B">
              <w:rPr>
                <w:sz w:val="22"/>
                <w:szCs w:val="22"/>
              </w:rPr>
              <w:t xml:space="preserve">Zna podstawowe pojęcia mechatroniki. Klasyfikuje mikroprocesorowe  układy </w:t>
            </w:r>
            <w:r w:rsidRPr="007D701D">
              <w:rPr>
                <w:sz w:val="22"/>
                <w:szCs w:val="22"/>
              </w:rPr>
              <w:t>sterowania</w:t>
            </w:r>
            <w:r w:rsidR="00C51DC4" w:rsidRPr="007D701D">
              <w:rPr>
                <w:sz w:val="22"/>
                <w:szCs w:val="22"/>
              </w:rPr>
              <w:t xml:space="preserve">. Rozumie istotę złożoności  współczesnych, </w:t>
            </w:r>
            <w:proofErr w:type="spellStart"/>
            <w:r w:rsidR="00C51DC4" w:rsidRPr="007D701D">
              <w:rPr>
                <w:sz w:val="22"/>
                <w:szCs w:val="22"/>
              </w:rPr>
              <w:t>mechatronicznych</w:t>
            </w:r>
            <w:proofErr w:type="spellEnd"/>
            <w:r w:rsidR="00C51DC4" w:rsidRPr="007D701D">
              <w:rPr>
                <w:sz w:val="22"/>
                <w:szCs w:val="22"/>
              </w:rPr>
              <w:t xml:space="preserve"> systemów technicznych (maszyn, urządzeń i procesów wytwórczych)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182014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</w:tc>
      </w:tr>
      <w:tr w:rsidR="00587AEB" w:rsidRPr="00742916" w:rsidTr="0018201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AEB" w:rsidRPr="000E168B" w:rsidRDefault="00587AEB" w:rsidP="00182014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 w:rsidRPr="000E168B">
              <w:rPr>
                <w:rFonts w:ascii="Times New Roman" w:hAnsi="Times New Roman"/>
                <w:sz w:val="22"/>
                <w:szCs w:val="22"/>
              </w:rPr>
              <w:t>Potrafi opisać budowę, działanie i zastosowanie sterowników PLC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_W03</w:t>
            </w:r>
          </w:p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  <w:p w:rsidR="00CC58C8" w:rsidRPr="00CC58C8" w:rsidRDefault="00CC58C8" w:rsidP="00182014">
            <w:pPr>
              <w:jc w:val="center"/>
              <w:rPr>
                <w:strike/>
                <w:color w:val="FF0000"/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_U15</w:t>
            </w:r>
          </w:p>
        </w:tc>
      </w:tr>
      <w:tr w:rsidR="00587AEB" w:rsidRPr="00742916" w:rsidTr="0018201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AEB" w:rsidRPr="002A5925" w:rsidRDefault="00587AEB" w:rsidP="00182014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Potrafi przeprowadzić analizę doboru sterownika i jego połączenia z obiektem sterowania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_W03</w:t>
            </w:r>
          </w:p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  <w:p w:rsidR="00587AEB" w:rsidRPr="002A5925" w:rsidRDefault="00587AEB" w:rsidP="00182014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_U15</w:t>
            </w:r>
          </w:p>
        </w:tc>
      </w:tr>
      <w:tr w:rsidR="00587AEB" w:rsidRPr="00742916" w:rsidTr="00FB114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AEB" w:rsidRDefault="00587AEB" w:rsidP="00FB114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Potrafi programować PLC do sterowania wybranymi procesami dyskretnymi</w:t>
            </w:r>
            <w:r w:rsidR="00584ADD">
              <w:rPr>
                <w:sz w:val="22"/>
                <w:szCs w:val="22"/>
              </w:rPr>
              <w:t xml:space="preserve"> -</w:t>
            </w:r>
          </w:p>
          <w:p w:rsidR="004F0E7B" w:rsidRPr="00562CA4" w:rsidRDefault="00584ADD" w:rsidP="00584ADD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w ramach </w:t>
            </w:r>
            <w:r w:rsidR="00562CA4" w:rsidRPr="00562CA4">
              <w:rPr>
                <w:sz w:val="22"/>
                <w:szCs w:val="22"/>
                <w:lang w:eastAsia="en-US"/>
              </w:rPr>
              <w:t>zespołowo realizowa</w:t>
            </w:r>
            <w:r>
              <w:rPr>
                <w:sz w:val="22"/>
                <w:szCs w:val="22"/>
                <w:lang w:eastAsia="en-US"/>
              </w:rPr>
              <w:t>nego</w:t>
            </w:r>
            <w:r w:rsidR="00562CA4" w:rsidRPr="00562CA4">
              <w:rPr>
                <w:sz w:val="22"/>
                <w:szCs w:val="22"/>
                <w:lang w:eastAsia="en-US"/>
              </w:rPr>
              <w:t xml:space="preserve"> projekt</w:t>
            </w:r>
            <w:r>
              <w:rPr>
                <w:sz w:val="22"/>
                <w:szCs w:val="22"/>
                <w:lang w:eastAsia="en-US"/>
              </w:rPr>
              <w:t>u</w:t>
            </w:r>
            <w:r w:rsidR="00562CA4" w:rsidRPr="00562CA4">
              <w:rPr>
                <w:sz w:val="22"/>
                <w:szCs w:val="22"/>
                <w:lang w:eastAsia="en-US"/>
              </w:rPr>
              <w:t xml:space="preserve"> sterowania komputerowego.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_U15</w:t>
            </w:r>
          </w:p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_U19</w:t>
            </w:r>
          </w:p>
          <w:p w:rsidR="00F95349" w:rsidRPr="0031018E" w:rsidRDefault="00F95349" w:rsidP="00182014">
            <w:pPr>
              <w:jc w:val="center"/>
              <w:rPr>
                <w:sz w:val="22"/>
                <w:szCs w:val="22"/>
              </w:rPr>
            </w:pPr>
            <w:r w:rsidRPr="0031018E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31018E">
              <w:rPr>
                <w:sz w:val="22"/>
                <w:szCs w:val="22"/>
              </w:rPr>
              <w:t>_U23</w:t>
            </w:r>
          </w:p>
        </w:tc>
      </w:tr>
      <w:tr w:rsidR="00587AEB" w:rsidRPr="00742916" w:rsidTr="004B3B9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AEB" w:rsidRPr="002A5925" w:rsidRDefault="00587AEB" w:rsidP="00FB114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Zna podstawowe zagadnienia związane z realizacją cyfrowych układów sterowania procesami ciągłymi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_W03</w:t>
            </w:r>
          </w:p>
          <w:p w:rsidR="00587AEB" w:rsidRPr="002A5925" w:rsidRDefault="00587AEB" w:rsidP="00182014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</w:tc>
      </w:tr>
      <w:tr w:rsidR="00587AEB" w:rsidRPr="00742101" w:rsidTr="004B3B92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7AEB" w:rsidRPr="002A5925" w:rsidRDefault="00587AEB" w:rsidP="0017583B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Potrafi scharakteryzować i opisać zastosowanie systemów </w:t>
            </w:r>
            <w:r w:rsidR="0017583B">
              <w:rPr>
                <w:sz w:val="22"/>
                <w:szCs w:val="22"/>
              </w:rPr>
              <w:t>HMI/</w:t>
            </w:r>
            <w:r w:rsidRPr="002A5925">
              <w:rPr>
                <w:sz w:val="22"/>
                <w:szCs w:val="22"/>
              </w:rPr>
              <w:t xml:space="preserve">SCADA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AEB" w:rsidRPr="002A5925" w:rsidRDefault="00587AEB" w:rsidP="00FB1146">
            <w:pPr>
              <w:jc w:val="center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K1P</w:t>
            </w:r>
            <w:r w:rsidR="00182014">
              <w:rPr>
                <w:sz w:val="22"/>
                <w:szCs w:val="22"/>
              </w:rPr>
              <w:t>M</w:t>
            </w:r>
            <w:r w:rsidRPr="002A5925">
              <w:rPr>
                <w:sz w:val="22"/>
                <w:szCs w:val="22"/>
              </w:rPr>
              <w:t>_W04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D1E2C" w:rsidRPr="00742916" w:rsidTr="00006FB1">
        <w:tc>
          <w:tcPr>
            <w:tcW w:w="10008" w:type="dxa"/>
            <w:vAlign w:val="center"/>
          </w:tcPr>
          <w:p w:rsidR="003D1E2C" w:rsidRPr="00742916" w:rsidRDefault="003D1E2C" w:rsidP="00006FB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D1E2C" w:rsidRPr="00742916" w:rsidTr="00006FB1">
        <w:tc>
          <w:tcPr>
            <w:tcW w:w="10008" w:type="dxa"/>
            <w:tcBorders>
              <w:bottom w:val="single" w:sz="2" w:space="0" w:color="auto"/>
            </w:tcBorders>
            <w:shd w:val="pct15" w:color="auto" w:fill="FFFFFF"/>
          </w:tcPr>
          <w:p w:rsidR="003D1E2C" w:rsidRPr="00742916" w:rsidRDefault="003D1E2C" w:rsidP="00006FB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D1E2C" w:rsidRPr="00742916" w:rsidTr="00006FB1">
        <w:tc>
          <w:tcPr>
            <w:tcW w:w="10008" w:type="dxa"/>
            <w:tcBorders>
              <w:bottom w:val="single" w:sz="2" w:space="0" w:color="auto"/>
            </w:tcBorders>
            <w:shd w:val="clear" w:color="auto" w:fill="FFFFFF"/>
          </w:tcPr>
          <w:p w:rsidR="003D1E2C" w:rsidRPr="002A5925" w:rsidRDefault="003D1E2C" w:rsidP="00006FB1">
            <w:pPr>
              <w:pBdr>
                <w:left w:val="single" w:sz="4" w:space="4" w:color="auto"/>
                <w:right w:val="single" w:sz="4" w:space="4" w:color="auto"/>
              </w:pBdr>
              <w:spacing w:before="60" w:after="60" w:line="240" w:lineRule="atLeast"/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Wprowadzenie do mechatroniki. Przykłady układów </w:t>
            </w:r>
            <w:proofErr w:type="spellStart"/>
            <w:r w:rsidRPr="002A5925">
              <w:rPr>
                <w:sz w:val="22"/>
                <w:szCs w:val="22"/>
              </w:rPr>
              <w:t>mechatronicznych</w:t>
            </w:r>
            <w:proofErr w:type="spellEnd"/>
            <w:r w:rsidRPr="002A5925">
              <w:rPr>
                <w:sz w:val="22"/>
                <w:szCs w:val="22"/>
              </w:rPr>
              <w:t>. Technika komputerowa w sterowaniu procesami technologicznymi – komputery, sterowniki programowalne, specjalne układy mikroprocesorowe.</w:t>
            </w:r>
          </w:p>
          <w:p w:rsidR="003D1E2C" w:rsidRPr="002A5925" w:rsidRDefault="003D1E2C" w:rsidP="00006FB1">
            <w:pPr>
              <w:pBdr>
                <w:left w:val="single" w:sz="4" w:space="4" w:color="auto"/>
                <w:right w:val="single" w:sz="4" w:space="4" w:color="auto"/>
              </w:pBdr>
              <w:spacing w:before="60" w:after="60" w:line="240" w:lineRule="atLeast"/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Sterowniki programowalne (PLC). Wprowadzenie. Budowa i zasada działania. Cykl pracy sterownika. Organizacja pamięci i typy zmiennych. Podłączanie sygnałów wejściowych i wyjściowych do sterownika. Kryteria wyboru sterownika. Języki programowania. Schematy drabinkowe (LD).</w:t>
            </w:r>
          </w:p>
          <w:p w:rsidR="003D1E2C" w:rsidRPr="002A5925" w:rsidRDefault="003D1E2C" w:rsidP="00006FB1">
            <w:pPr>
              <w:pBdr>
                <w:left w:val="single" w:sz="4" w:space="4" w:color="auto"/>
                <w:right w:val="single" w:sz="4" w:space="4" w:color="auto"/>
              </w:pBdr>
              <w:spacing w:before="60" w:after="60" w:line="240" w:lineRule="atLeast"/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Sterowniki </w:t>
            </w:r>
            <w:proofErr w:type="spellStart"/>
            <w:r w:rsidR="00042D93">
              <w:rPr>
                <w:sz w:val="22"/>
                <w:szCs w:val="22"/>
              </w:rPr>
              <w:t>Horner</w:t>
            </w:r>
            <w:proofErr w:type="spellEnd"/>
            <w:r w:rsidRPr="002A5925">
              <w:rPr>
                <w:sz w:val="22"/>
                <w:szCs w:val="22"/>
              </w:rPr>
              <w:t xml:space="preserve"> oraz oprogramowanie narzędziowe </w:t>
            </w:r>
            <w:proofErr w:type="spellStart"/>
            <w:r w:rsidRPr="002A5925">
              <w:rPr>
                <w:sz w:val="22"/>
                <w:szCs w:val="22"/>
              </w:rPr>
              <w:t>C</w:t>
            </w:r>
            <w:r w:rsidR="00042D93">
              <w:rPr>
                <w:sz w:val="22"/>
                <w:szCs w:val="22"/>
              </w:rPr>
              <w:t>scape</w:t>
            </w:r>
            <w:proofErr w:type="spellEnd"/>
            <w:r w:rsidR="00042D93">
              <w:rPr>
                <w:sz w:val="22"/>
                <w:szCs w:val="22"/>
              </w:rPr>
              <w:t>.</w:t>
            </w:r>
            <w:r w:rsidRPr="002A5925">
              <w:rPr>
                <w:sz w:val="22"/>
                <w:szCs w:val="22"/>
              </w:rPr>
              <w:t xml:space="preserve"> Elementy języka programowania. Styki i przekaźniki. Podstawowe bloki funkcyjne (przekaźniki czasowe, liczniki, bloki działań na ciągach bitów). Przykłady programów sterujących. </w:t>
            </w:r>
            <w:r w:rsidR="00042D93">
              <w:rPr>
                <w:sz w:val="22"/>
                <w:szCs w:val="22"/>
              </w:rPr>
              <w:t>Narzędzia edytora graficznego. Tworzenie interfejsu operatora.</w:t>
            </w:r>
          </w:p>
          <w:p w:rsidR="003D1E2C" w:rsidRPr="00012CA0" w:rsidRDefault="003D1E2C" w:rsidP="00006FB1">
            <w:pPr>
              <w:pBdr>
                <w:left w:val="single" w:sz="4" w:space="4" w:color="auto"/>
                <w:right w:val="single" w:sz="4" w:space="4" w:color="auto"/>
              </w:pBdr>
              <w:spacing w:before="60" w:after="60" w:line="240" w:lineRule="atLeast"/>
              <w:jc w:val="both"/>
              <w:rPr>
                <w:strike/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Automatyzacja ciągłych i dyskretnych procesów produkcyjnych. Przykłady. Podstawowe informacje sterowaniu numerycznym maszyn technologicznych (sterowanie CNC). Podstawy sterowania cyfrowego procesami ciągłymi. Podstawowe informacje o systemach </w:t>
            </w:r>
            <w:r w:rsidR="008D345A">
              <w:rPr>
                <w:sz w:val="22"/>
                <w:szCs w:val="22"/>
              </w:rPr>
              <w:t xml:space="preserve">HMI i </w:t>
            </w:r>
            <w:r w:rsidRPr="002A5925">
              <w:rPr>
                <w:sz w:val="22"/>
                <w:szCs w:val="22"/>
              </w:rPr>
              <w:t xml:space="preserve">SCADA. </w:t>
            </w:r>
          </w:p>
        </w:tc>
      </w:tr>
      <w:tr w:rsidR="003D1E2C" w:rsidRPr="00742916" w:rsidTr="00006FB1">
        <w:tc>
          <w:tcPr>
            <w:tcW w:w="10008" w:type="dxa"/>
            <w:tcBorders>
              <w:top w:val="single" w:sz="2" w:space="0" w:color="auto"/>
            </w:tcBorders>
            <w:shd w:val="pct15" w:color="auto" w:fill="FFFFFF"/>
          </w:tcPr>
          <w:p w:rsidR="003D1E2C" w:rsidRPr="000E168B" w:rsidRDefault="003D1E2C" w:rsidP="00006FB1">
            <w:pPr>
              <w:pStyle w:val="Nagwek1"/>
              <w:rPr>
                <w:szCs w:val="24"/>
              </w:rPr>
            </w:pPr>
            <w:r w:rsidRPr="000E168B">
              <w:rPr>
                <w:szCs w:val="24"/>
              </w:rPr>
              <w:t>Laboratorium</w:t>
            </w:r>
          </w:p>
        </w:tc>
      </w:tr>
      <w:tr w:rsidR="003D1E2C" w:rsidRPr="00742916" w:rsidTr="00006FB1">
        <w:tc>
          <w:tcPr>
            <w:tcW w:w="10008" w:type="dxa"/>
          </w:tcPr>
          <w:p w:rsidR="003D1E2C" w:rsidRPr="002A5925" w:rsidRDefault="003D1E2C" w:rsidP="00006FB1">
            <w:pPr>
              <w:rPr>
                <w:noProof/>
                <w:sz w:val="22"/>
                <w:szCs w:val="22"/>
              </w:rPr>
            </w:pPr>
            <w:r w:rsidRPr="002A5925">
              <w:rPr>
                <w:noProof/>
                <w:sz w:val="22"/>
                <w:szCs w:val="22"/>
              </w:rPr>
              <w:t xml:space="preserve">Obsługa sterownika oraz programu narzędziowego do tworzenia programów sterujących. </w:t>
            </w:r>
          </w:p>
          <w:p w:rsidR="003D1E2C" w:rsidRPr="002A5925" w:rsidRDefault="003D1E2C" w:rsidP="00006FB1">
            <w:pPr>
              <w:rPr>
                <w:noProof/>
                <w:sz w:val="22"/>
                <w:szCs w:val="22"/>
              </w:rPr>
            </w:pPr>
            <w:r w:rsidRPr="002A5925">
              <w:rPr>
                <w:noProof/>
                <w:sz w:val="22"/>
                <w:szCs w:val="22"/>
              </w:rPr>
              <w:t>Realizacja układów przełączających kombinacyjnych.</w:t>
            </w:r>
          </w:p>
          <w:p w:rsidR="003D1E2C" w:rsidRPr="002A5925" w:rsidRDefault="003D1E2C" w:rsidP="00006FB1">
            <w:pPr>
              <w:rPr>
                <w:noProof/>
                <w:sz w:val="22"/>
                <w:szCs w:val="22"/>
              </w:rPr>
            </w:pPr>
            <w:r w:rsidRPr="002A5925">
              <w:rPr>
                <w:noProof/>
                <w:sz w:val="22"/>
                <w:szCs w:val="22"/>
              </w:rPr>
              <w:t>Realizacja układów przełączających sekwencyjnych.</w:t>
            </w:r>
          </w:p>
          <w:p w:rsidR="003D1E2C" w:rsidRPr="002A5925" w:rsidRDefault="003D1E2C" w:rsidP="00006FB1">
            <w:pPr>
              <w:rPr>
                <w:noProof/>
                <w:sz w:val="22"/>
                <w:szCs w:val="22"/>
              </w:rPr>
            </w:pPr>
            <w:r w:rsidRPr="002A5925">
              <w:rPr>
                <w:noProof/>
                <w:sz w:val="22"/>
                <w:szCs w:val="22"/>
              </w:rPr>
              <w:t>Realizacja układów sekwencyjnych z uzależnieniem czasowym.</w:t>
            </w:r>
          </w:p>
          <w:p w:rsidR="003D1E2C" w:rsidRPr="002A5925" w:rsidRDefault="003D1E2C" w:rsidP="00006FB1">
            <w:pPr>
              <w:rPr>
                <w:noProof/>
                <w:sz w:val="22"/>
                <w:szCs w:val="22"/>
              </w:rPr>
            </w:pPr>
            <w:r w:rsidRPr="002A5925">
              <w:rPr>
                <w:noProof/>
                <w:sz w:val="22"/>
                <w:szCs w:val="22"/>
              </w:rPr>
              <w:t>Zastosowanie liczników impulsów w układach sterowania.</w:t>
            </w:r>
          </w:p>
          <w:p w:rsidR="003D1E2C" w:rsidRPr="00742916" w:rsidRDefault="003D1E2C" w:rsidP="00006FB1">
            <w:pPr>
              <w:rPr>
                <w:sz w:val="24"/>
                <w:szCs w:val="24"/>
              </w:rPr>
            </w:pPr>
            <w:r w:rsidRPr="002A5925">
              <w:rPr>
                <w:noProof/>
                <w:sz w:val="22"/>
                <w:szCs w:val="22"/>
              </w:rPr>
              <w:t>Realizacja układów sterowania z zastosowaniem wybranych bloków działań na ciągach bitów.</w:t>
            </w:r>
          </w:p>
        </w:tc>
      </w:tr>
      <w:tr w:rsidR="003D1E2C" w:rsidRPr="00742916" w:rsidTr="00006FB1">
        <w:tc>
          <w:tcPr>
            <w:tcW w:w="10008" w:type="dxa"/>
            <w:shd w:val="clear" w:color="auto" w:fill="D9D9D9"/>
          </w:tcPr>
          <w:p w:rsidR="003D1E2C" w:rsidRPr="0012462B" w:rsidRDefault="003D1E2C" w:rsidP="00006F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</w:tr>
      <w:tr w:rsidR="003D1E2C" w:rsidRPr="00742916" w:rsidTr="00006FB1">
        <w:tc>
          <w:tcPr>
            <w:tcW w:w="10008" w:type="dxa"/>
          </w:tcPr>
          <w:p w:rsidR="003D1E2C" w:rsidRPr="0012462B" w:rsidRDefault="003D1E2C" w:rsidP="00006FB1">
            <w:pPr>
              <w:rPr>
                <w:b/>
                <w:sz w:val="24"/>
                <w:szCs w:val="24"/>
              </w:rPr>
            </w:pPr>
            <w:r w:rsidRPr="002A5925">
              <w:rPr>
                <w:sz w:val="22"/>
                <w:szCs w:val="22"/>
              </w:rPr>
              <w:t>Realizacja układu sterowania procesem dyskretnym. Projekt wykonywany w zespołach 2. osobowych na stanowiskach z PLC z  modelami obiektów (np.: system antywłamaniowy, wentylacja tunelu, reaktor chemiczny, światła drogowe).</w:t>
            </w:r>
          </w:p>
        </w:tc>
      </w:tr>
    </w:tbl>
    <w:p w:rsidR="003D1E2C" w:rsidRPr="00742916" w:rsidRDefault="003D1E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1018E" w:rsidRPr="00742916" w:rsidTr="0031018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018E" w:rsidRPr="00742916" w:rsidRDefault="0031018E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31018E" w:rsidRPr="002A5925" w:rsidRDefault="0031018E" w:rsidP="00FB1146">
            <w:pPr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Kasprzak J.: Programowanie sterowników przemysłowych, Warszawa,  </w:t>
            </w:r>
            <w:hyperlink r:id="rId8" w:history="1">
              <w:r w:rsidRPr="002A5925">
                <w:rPr>
                  <w:sz w:val="22"/>
                  <w:szCs w:val="22"/>
                </w:rPr>
                <w:t>Wydaw. Nauk.-Tech.</w:t>
              </w:r>
            </w:hyperlink>
          </w:p>
          <w:p w:rsidR="0031018E" w:rsidRPr="002A5925" w:rsidRDefault="0031018E" w:rsidP="00FB1146">
            <w:pPr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Ruda A.,  Olesiński R.: Sterowniki programowalne PLC, </w:t>
            </w:r>
            <w:hyperlink r:id="rId9" w:history="1">
              <w:r w:rsidRPr="002A5925">
                <w:rPr>
                  <w:sz w:val="22"/>
                  <w:szCs w:val="22"/>
                </w:rPr>
                <w:t>Centralny Ośrodek Szkolenia i Wydawnictw SEP</w:t>
              </w:r>
            </w:hyperlink>
            <w:r>
              <w:rPr>
                <w:sz w:val="22"/>
                <w:szCs w:val="22"/>
              </w:rPr>
              <w:t>.</w:t>
            </w:r>
          </w:p>
          <w:p w:rsidR="0031018E" w:rsidRPr="002A5925" w:rsidRDefault="0031018E" w:rsidP="00FB1146">
            <w:pPr>
              <w:jc w:val="both"/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Urządzenia i systemy </w:t>
            </w:r>
            <w:proofErr w:type="spellStart"/>
            <w:r w:rsidRPr="002A5925">
              <w:rPr>
                <w:sz w:val="22"/>
                <w:szCs w:val="22"/>
              </w:rPr>
              <w:t>mechatroniczne</w:t>
            </w:r>
            <w:proofErr w:type="spellEnd"/>
            <w:r w:rsidRPr="002A5925">
              <w:rPr>
                <w:sz w:val="22"/>
                <w:szCs w:val="22"/>
              </w:rPr>
              <w:t xml:space="preserve">. Cz.1,2 / podręcznik oprac. pod kierunkiem Mariusza Olszewskiego. - Warszawa : </w:t>
            </w:r>
            <w:hyperlink r:id="rId10" w:history="1">
              <w:r w:rsidRPr="002A5925">
                <w:rPr>
                  <w:sz w:val="22"/>
                  <w:szCs w:val="22"/>
                </w:rPr>
                <w:t>Wydaw. REA s.j.</w:t>
              </w:r>
            </w:hyperlink>
          </w:p>
        </w:tc>
      </w:tr>
      <w:tr w:rsidR="0031018E" w:rsidRPr="00742916" w:rsidTr="0031018E">
        <w:tc>
          <w:tcPr>
            <w:tcW w:w="2660" w:type="dxa"/>
          </w:tcPr>
          <w:p w:rsidR="0031018E" w:rsidRPr="00742916" w:rsidRDefault="0031018E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1018E" w:rsidRPr="002A5925" w:rsidRDefault="0031018E" w:rsidP="0031018E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Kwaśniewski J., Programowalne sterowniki przemysłowe w sy</w:t>
            </w:r>
            <w:r>
              <w:rPr>
                <w:sz w:val="22"/>
                <w:szCs w:val="22"/>
              </w:rPr>
              <w:t>stemach sterowania, Kraków.</w:t>
            </w:r>
          </w:p>
          <w:p w:rsidR="0031018E" w:rsidRPr="0031018E" w:rsidRDefault="0031018E" w:rsidP="00FB1146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1018E">
              <w:rPr>
                <w:rFonts w:ascii="Times New Roman" w:hAnsi="Times New Roman"/>
              </w:rPr>
              <w:t xml:space="preserve">Orlikowski C. Wittbrodt E.:  Podstawy automatyki i sterowania. T. 1. Wydawnictwo Politechniki Gdańskiej. </w:t>
            </w:r>
          </w:p>
        </w:tc>
      </w:tr>
      <w:tr w:rsidR="0031018E" w:rsidRPr="00742916" w:rsidTr="0031018E">
        <w:tc>
          <w:tcPr>
            <w:tcW w:w="2660" w:type="dxa"/>
          </w:tcPr>
          <w:p w:rsidR="0031018E" w:rsidRPr="00BC3779" w:rsidRDefault="0031018E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1018E" w:rsidRPr="002A5925" w:rsidRDefault="0031018E" w:rsidP="00587AEB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Wykład:     częściowo tradycyjny, częściowo prezentacja multimedialna</w:t>
            </w:r>
          </w:p>
          <w:p w:rsidR="0031018E" w:rsidRPr="002A5925" w:rsidRDefault="0031018E" w:rsidP="00587AEB">
            <w:pPr>
              <w:rPr>
                <w:strike/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Laboratorium:  zajęcia na stanowiskach ze sterownikami PLC </w:t>
            </w:r>
          </w:p>
          <w:p w:rsidR="0031018E" w:rsidRPr="00826368" w:rsidRDefault="0031018E" w:rsidP="00587AEB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Projekt:     realizowany na stanowiskach ze sterownikami PLC i modelami obiektów sterowania.</w:t>
            </w:r>
          </w:p>
        </w:tc>
      </w:tr>
    </w:tbl>
    <w:p w:rsidR="000333C3" w:rsidRPr="0074288E" w:rsidRDefault="000333C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87AEB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87AEB" w:rsidRPr="002A5925" w:rsidRDefault="00587AEB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Pisemne zaliczenie wykładu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87AEB" w:rsidRPr="002A5925" w:rsidRDefault="00587AEB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01, 02, 03, 05,  06</w:t>
            </w:r>
          </w:p>
        </w:tc>
      </w:tr>
      <w:tr w:rsidR="00587AEB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87AEB" w:rsidRPr="002A5925" w:rsidRDefault="00587AEB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 xml:space="preserve">Laboratorium i Projekt zespołowy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87AEB" w:rsidRPr="002A5925" w:rsidRDefault="00587AEB" w:rsidP="00FB1146">
            <w:pPr>
              <w:rPr>
                <w:sz w:val="22"/>
                <w:szCs w:val="22"/>
              </w:rPr>
            </w:pPr>
            <w:r w:rsidRPr="002A5925">
              <w:rPr>
                <w:sz w:val="22"/>
                <w:szCs w:val="22"/>
              </w:rPr>
              <w:t>04</w:t>
            </w:r>
          </w:p>
        </w:tc>
      </w:tr>
      <w:tr w:rsidR="00587AEB" w:rsidTr="00603C9B">
        <w:tc>
          <w:tcPr>
            <w:tcW w:w="2660" w:type="dxa"/>
            <w:tcBorders>
              <w:bottom w:val="single" w:sz="12" w:space="0" w:color="auto"/>
            </w:tcBorders>
          </w:tcPr>
          <w:p w:rsidR="00587AEB" w:rsidRPr="00826368" w:rsidRDefault="00587AEB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87AEB" w:rsidRPr="002A5925" w:rsidRDefault="00587AEB" w:rsidP="00587AEB">
            <w:pPr>
              <w:spacing w:before="120"/>
              <w:rPr>
                <w:strike/>
                <w:sz w:val="22"/>
                <w:szCs w:val="22"/>
              </w:rPr>
            </w:pPr>
            <w:r w:rsidRPr="002A5925">
              <w:rPr>
                <w:b/>
                <w:sz w:val="22"/>
                <w:szCs w:val="22"/>
              </w:rPr>
              <w:t>Wykład</w:t>
            </w:r>
            <w:r w:rsidRPr="002A5925">
              <w:rPr>
                <w:sz w:val="22"/>
                <w:szCs w:val="22"/>
              </w:rPr>
              <w:t>: zaliczenie pisemnego sprawdzianu (x 0,5)</w:t>
            </w:r>
          </w:p>
          <w:p w:rsidR="00587AEB" w:rsidRPr="002A5925" w:rsidRDefault="00587AEB" w:rsidP="00587AEB">
            <w:pPr>
              <w:rPr>
                <w:sz w:val="22"/>
                <w:szCs w:val="22"/>
              </w:rPr>
            </w:pPr>
            <w:r w:rsidRPr="002A5925">
              <w:rPr>
                <w:b/>
                <w:sz w:val="22"/>
                <w:szCs w:val="22"/>
              </w:rPr>
              <w:t>Laboratorium</w:t>
            </w:r>
            <w:r w:rsidRPr="002A5925">
              <w:rPr>
                <w:sz w:val="22"/>
                <w:szCs w:val="22"/>
              </w:rPr>
              <w:t xml:space="preserve">: zaliczenie wszystkich ćwiczeń laboratoryjnych stanowiących przygotowanie do projektu </w:t>
            </w:r>
          </w:p>
          <w:p w:rsidR="00587AEB" w:rsidRPr="00826368" w:rsidRDefault="00587AEB" w:rsidP="00587AEB">
            <w:pPr>
              <w:rPr>
                <w:sz w:val="22"/>
                <w:szCs w:val="22"/>
              </w:rPr>
            </w:pPr>
            <w:r w:rsidRPr="002A5925">
              <w:rPr>
                <w:b/>
                <w:sz w:val="22"/>
                <w:szCs w:val="22"/>
              </w:rPr>
              <w:t>Projekt</w:t>
            </w:r>
            <w:r w:rsidRPr="002A5925">
              <w:rPr>
                <w:sz w:val="22"/>
                <w:szCs w:val="22"/>
              </w:rPr>
              <w:t>: zaliczenie zespołowego projektu (x 0,5)</w:t>
            </w:r>
          </w:p>
        </w:tc>
      </w:tr>
    </w:tbl>
    <w:p w:rsidR="00182014" w:rsidRDefault="00182014">
      <w:pPr>
        <w:rPr>
          <w:sz w:val="22"/>
          <w:szCs w:val="22"/>
        </w:rPr>
      </w:pPr>
    </w:p>
    <w:p w:rsidR="00C32F9B" w:rsidRPr="0074288E" w:rsidRDefault="0018201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31018E" w:rsidRDefault="00E40423">
            <w:pPr>
              <w:jc w:val="center"/>
              <w:rPr>
                <w:b/>
                <w:sz w:val="24"/>
                <w:szCs w:val="24"/>
              </w:rPr>
            </w:pPr>
            <w:r w:rsidRPr="0031018E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812" w:type="dxa"/>
          </w:tcPr>
          <w:p w:rsidR="00875BA8" w:rsidRPr="00742916" w:rsidRDefault="00613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030896" w:rsidP="00613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8A4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3101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31018E">
              <w:rPr>
                <w:sz w:val="24"/>
                <w:szCs w:val="24"/>
              </w:rPr>
              <w:t xml:space="preserve">laboratoryjnych </w:t>
            </w:r>
            <w:r w:rsidR="0031018E">
              <w:rPr>
                <w:sz w:val="24"/>
                <w:szCs w:val="24"/>
              </w:rPr>
              <w:br/>
              <w:t>i projektowych</w:t>
            </w:r>
          </w:p>
        </w:tc>
        <w:tc>
          <w:tcPr>
            <w:tcW w:w="2126" w:type="dxa"/>
            <w:vAlign w:val="center"/>
          </w:tcPr>
          <w:p w:rsidR="001F162D" w:rsidRPr="0031018E" w:rsidRDefault="008A4139" w:rsidP="00826368">
            <w:pPr>
              <w:jc w:val="center"/>
              <w:rPr>
                <w:b/>
                <w:sz w:val="24"/>
                <w:szCs w:val="24"/>
              </w:rPr>
            </w:pPr>
            <w:r w:rsidRPr="0031018E">
              <w:rPr>
                <w:b/>
                <w:sz w:val="24"/>
                <w:szCs w:val="24"/>
              </w:rPr>
              <w:t>3</w:t>
            </w:r>
            <w:r w:rsidR="0061603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812" w:type="dxa"/>
            <w:vAlign w:val="center"/>
          </w:tcPr>
          <w:p w:rsidR="001F162D" w:rsidRPr="00826368" w:rsidRDefault="006A7A62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1603B">
              <w:rPr>
                <w:sz w:val="24"/>
                <w:szCs w:val="24"/>
              </w:rPr>
              <w:t>9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030896" w:rsidP="00030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12" w:type="dxa"/>
            <w:vAlign w:val="center"/>
          </w:tcPr>
          <w:p w:rsidR="001F162D" w:rsidRPr="00826368" w:rsidRDefault="00030896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18201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030896" w:rsidP="00030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03B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1F162D" w:rsidRPr="00826368" w:rsidRDefault="00030896" w:rsidP="00030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03B">
              <w:rPr>
                <w:sz w:val="24"/>
                <w:szCs w:val="24"/>
              </w:rPr>
              <w:t>4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030896" w:rsidP="00613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162D" w:rsidRPr="00826368" w:rsidRDefault="00182014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030896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1F162D" w:rsidRPr="00826368" w:rsidRDefault="00030896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E40423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613894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030896" w:rsidP="000308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61603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826368" w:rsidRPr="00826368" w:rsidRDefault="00030896" w:rsidP="000308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826368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6368" w:rsidRPr="00826368" w:rsidRDefault="00FE30DA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6368" w:rsidRPr="00742916" w:rsidTr="0018201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F34AB" w:rsidRPr="00826368" w:rsidRDefault="00AF34AB" w:rsidP="004A20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30896">
              <w:rPr>
                <w:b/>
                <w:sz w:val="24"/>
                <w:szCs w:val="24"/>
              </w:rPr>
              <w:t>9</w:t>
            </w:r>
          </w:p>
        </w:tc>
      </w:tr>
      <w:tr w:rsidR="00826368" w:rsidRPr="00742916" w:rsidTr="0018201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41F4" w:rsidRPr="00EE41F4" w:rsidRDefault="00030896" w:rsidP="0018201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B2784">
      <w:headerReference w:type="default" r:id="rId11"/>
      <w:footerReference w:type="even" r:id="rId12"/>
      <w:footerReference w:type="defaul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3B4" w:rsidRDefault="002343B4">
      <w:r>
        <w:separator/>
      </w:r>
    </w:p>
  </w:endnote>
  <w:endnote w:type="continuationSeparator" w:id="0">
    <w:p w:rsidR="002343B4" w:rsidRDefault="0023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936" w:rsidRDefault="004661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936" w:rsidRDefault="0031018E">
    <w:pPr>
      <w:pStyle w:val="Stopka"/>
      <w:framePr w:wrap="around" w:vAnchor="text" w:hAnchor="margin" w:xAlign="right" w:y="1"/>
      <w:rPr>
        <w:rStyle w:val="Numerstrony"/>
      </w:rPr>
    </w:pPr>
    <w:r w:rsidRPr="00742101">
      <w:rPr>
        <w:sz w:val="22"/>
        <w:szCs w:val="22"/>
      </w:rPr>
      <w:t>D.I</w:t>
    </w:r>
    <w:r>
      <w:rPr>
        <w:sz w:val="22"/>
        <w:szCs w:val="22"/>
      </w:rPr>
      <w:t xml:space="preserve">.1.1 - </w:t>
    </w:r>
    <w:r w:rsidR="004661C1"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 w:rsidR="004661C1">
      <w:rPr>
        <w:rStyle w:val="Numerstrony"/>
      </w:rPr>
      <w:fldChar w:fldCharType="separate"/>
    </w:r>
    <w:r w:rsidR="000A3102">
      <w:rPr>
        <w:rStyle w:val="Numerstrony"/>
        <w:noProof/>
      </w:rPr>
      <w:t>1</w:t>
    </w:r>
    <w:r w:rsidR="004661C1"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3B4" w:rsidRDefault="002343B4">
      <w:r>
        <w:separator/>
      </w:r>
    </w:p>
  </w:footnote>
  <w:footnote w:type="continuationSeparator" w:id="0">
    <w:p w:rsidR="002343B4" w:rsidRDefault="00234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936" w:rsidRDefault="00DF5936" w:rsidP="005B55FC">
    <w:pPr>
      <w:pStyle w:val="Tytu"/>
      <w:ind w:right="707"/>
      <w:jc w:val="right"/>
      <w:rPr>
        <w:b w:val="0"/>
        <w:i/>
        <w:sz w:val="20"/>
      </w:rPr>
    </w:pPr>
  </w:p>
  <w:p w:rsidR="00DF5936" w:rsidRPr="005B55FC" w:rsidRDefault="00DF5936" w:rsidP="005B55F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914F16"/>
    <w:multiLevelType w:val="hybridMultilevel"/>
    <w:tmpl w:val="9D22A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 w15:restartNumberingAfterBreak="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1216C5"/>
    <w:multiLevelType w:val="hybridMultilevel"/>
    <w:tmpl w:val="583A2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BA665CE"/>
    <w:multiLevelType w:val="hybridMultilevel"/>
    <w:tmpl w:val="64E40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A924199"/>
    <w:multiLevelType w:val="hybridMultilevel"/>
    <w:tmpl w:val="807223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5" w15:restartNumberingAfterBreak="0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16"/>
  </w:num>
  <w:num w:numId="5">
    <w:abstractNumId w:val="17"/>
  </w:num>
  <w:num w:numId="6">
    <w:abstractNumId w:val="4"/>
  </w:num>
  <w:num w:numId="7">
    <w:abstractNumId w:val="26"/>
  </w:num>
  <w:num w:numId="8">
    <w:abstractNumId w:val="3"/>
  </w:num>
  <w:num w:numId="9">
    <w:abstractNumId w:val="24"/>
  </w:num>
  <w:num w:numId="10">
    <w:abstractNumId w:val="28"/>
  </w:num>
  <w:num w:numId="11">
    <w:abstractNumId w:val="19"/>
  </w:num>
  <w:num w:numId="12">
    <w:abstractNumId w:val="13"/>
  </w:num>
  <w:num w:numId="13">
    <w:abstractNumId w:val="18"/>
  </w:num>
  <w:num w:numId="14">
    <w:abstractNumId w:val="6"/>
  </w:num>
  <w:num w:numId="15">
    <w:abstractNumId w:val="27"/>
  </w:num>
  <w:num w:numId="16">
    <w:abstractNumId w:val="14"/>
  </w:num>
  <w:num w:numId="17">
    <w:abstractNumId w:val="34"/>
  </w:num>
  <w:num w:numId="18">
    <w:abstractNumId w:val="21"/>
  </w:num>
  <w:num w:numId="19">
    <w:abstractNumId w:val="30"/>
  </w:num>
  <w:num w:numId="20">
    <w:abstractNumId w:val="25"/>
  </w:num>
  <w:num w:numId="21">
    <w:abstractNumId w:val="29"/>
  </w:num>
  <w:num w:numId="22">
    <w:abstractNumId w:val="36"/>
  </w:num>
  <w:num w:numId="23">
    <w:abstractNumId w:val="35"/>
  </w:num>
  <w:num w:numId="24">
    <w:abstractNumId w:val="7"/>
  </w:num>
  <w:num w:numId="25">
    <w:abstractNumId w:val="8"/>
  </w:num>
  <w:num w:numId="26">
    <w:abstractNumId w:val="33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32"/>
  </w:num>
  <w:num w:numId="32">
    <w:abstractNumId w:val="23"/>
  </w:num>
  <w:num w:numId="33">
    <w:abstractNumId w:val="9"/>
  </w:num>
  <w:num w:numId="34">
    <w:abstractNumId w:val="20"/>
  </w:num>
  <w:num w:numId="35">
    <w:abstractNumId w:val="11"/>
  </w:num>
  <w:num w:numId="36">
    <w:abstractNumId w:val="22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B5"/>
    <w:rsid w:val="00006FB1"/>
    <w:rsid w:val="00013C10"/>
    <w:rsid w:val="00020FBD"/>
    <w:rsid w:val="00023546"/>
    <w:rsid w:val="00027D26"/>
    <w:rsid w:val="00030896"/>
    <w:rsid w:val="000333C3"/>
    <w:rsid w:val="00042D93"/>
    <w:rsid w:val="0006163B"/>
    <w:rsid w:val="00066EE2"/>
    <w:rsid w:val="000746E1"/>
    <w:rsid w:val="000835C7"/>
    <w:rsid w:val="000A3102"/>
    <w:rsid w:val="000A3507"/>
    <w:rsid w:val="000B1D07"/>
    <w:rsid w:val="000B25BB"/>
    <w:rsid w:val="000C081B"/>
    <w:rsid w:val="000D356C"/>
    <w:rsid w:val="000D4057"/>
    <w:rsid w:val="000D7AD6"/>
    <w:rsid w:val="000E168B"/>
    <w:rsid w:val="000E2E03"/>
    <w:rsid w:val="00100508"/>
    <w:rsid w:val="001078AE"/>
    <w:rsid w:val="0011361C"/>
    <w:rsid w:val="00113AC2"/>
    <w:rsid w:val="0012462B"/>
    <w:rsid w:val="00126078"/>
    <w:rsid w:val="00135FA2"/>
    <w:rsid w:val="00152D5B"/>
    <w:rsid w:val="00162857"/>
    <w:rsid w:val="0017583B"/>
    <w:rsid w:val="00182014"/>
    <w:rsid w:val="00183A8C"/>
    <w:rsid w:val="001909D4"/>
    <w:rsid w:val="001A784E"/>
    <w:rsid w:val="001B1FE8"/>
    <w:rsid w:val="001C17B5"/>
    <w:rsid w:val="001D49B2"/>
    <w:rsid w:val="001F162D"/>
    <w:rsid w:val="00233D27"/>
    <w:rsid w:val="002343B4"/>
    <w:rsid w:val="00236976"/>
    <w:rsid w:val="00251BFC"/>
    <w:rsid w:val="00263BF1"/>
    <w:rsid w:val="00274050"/>
    <w:rsid w:val="00297312"/>
    <w:rsid w:val="002B6D38"/>
    <w:rsid w:val="002D0C87"/>
    <w:rsid w:val="002D3AB2"/>
    <w:rsid w:val="002E2A7E"/>
    <w:rsid w:val="002E45D7"/>
    <w:rsid w:val="002F0D95"/>
    <w:rsid w:val="002F491C"/>
    <w:rsid w:val="0031018E"/>
    <w:rsid w:val="003221B5"/>
    <w:rsid w:val="00335AFA"/>
    <w:rsid w:val="00336DE2"/>
    <w:rsid w:val="00337801"/>
    <w:rsid w:val="00354BCC"/>
    <w:rsid w:val="003556DB"/>
    <w:rsid w:val="00355D64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1E2C"/>
    <w:rsid w:val="003D4BA8"/>
    <w:rsid w:val="003E1C41"/>
    <w:rsid w:val="00405588"/>
    <w:rsid w:val="0041601A"/>
    <w:rsid w:val="00416351"/>
    <w:rsid w:val="004253A0"/>
    <w:rsid w:val="00437FC4"/>
    <w:rsid w:val="004479EE"/>
    <w:rsid w:val="00451254"/>
    <w:rsid w:val="004649F8"/>
    <w:rsid w:val="004661C1"/>
    <w:rsid w:val="0047091E"/>
    <w:rsid w:val="00470D3F"/>
    <w:rsid w:val="004749E3"/>
    <w:rsid w:val="004A0D6A"/>
    <w:rsid w:val="004A1A66"/>
    <w:rsid w:val="004A2099"/>
    <w:rsid w:val="004B189B"/>
    <w:rsid w:val="004B3B92"/>
    <w:rsid w:val="004B4258"/>
    <w:rsid w:val="004C3DEC"/>
    <w:rsid w:val="004D0365"/>
    <w:rsid w:val="004D5610"/>
    <w:rsid w:val="004D7F3F"/>
    <w:rsid w:val="004E34C4"/>
    <w:rsid w:val="004E41CB"/>
    <w:rsid w:val="004F0E7B"/>
    <w:rsid w:val="005137AF"/>
    <w:rsid w:val="005239F7"/>
    <w:rsid w:val="00541657"/>
    <w:rsid w:val="00562CA4"/>
    <w:rsid w:val="00564E6C"/>
    <w:rsid w:val="00566644"/>
    <w:rsid w:val="00566675"/>
    <w:rsid w:val="005722F1"/>
    <w:rsid w:val="00582309"/>
    <w:rsid w:val="00584ADD"/>
    <w:rsid w:val="00587AEB"/>
    <w:rsid w:val="00590C17"/>
    <w:rsid w:val="005B5512"/>
    <w:rsid w:val="005B55FC"/>
    <w:rsid w:val="005C0DCE"/>
    <w:rsid w:val="005C4E40"/>
    <w:rsid w:val="005E7E13"/>
    <w:rsid w:val="00603C9B"/>
    <w:rsid w:val="00613894"/>
    <w:rsid w:val="0061603B"/>
    <w:rsid w:val="0062260A"/>
    <w:rsid w:val="00626A1C"/>
    <w:rsid w:val="006356F1"/>
    <w:rsid w:val="00636829"/>
    <w:rsid w:val="00643C02"/>
    <w:rsid w:val="00667274"/>
    <w:rsid w:val="0067362B"/>
    <w:rsid w:val="006744E2"/>
    <w:rsid w:val="0067486A"/>
    <w:rsid w:val="006806C9"/>
    <w:rsid w:val="0068523E"/>
    <w:rsid w:val="006A45BC"/>
    <w:rsid w:val="006A7A62"/>
    <w:rsid w:val="006B3C25"/>
    <w:rsid w:val="006C29F1"/>
    <w:rsid w:val="006C783F"/>
    <w:rsid w:val="006C7EC1"/>
    <w:rsid w:val="006D5A65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75F77"/>
    <w:rsid w:val="007972C5"/>
    <w:rsid w:val="007A0993"/>
    <w:rsid w:val="007B2784"/>
    <w:rsid w:val="007C4A58"/>
    <w:rsid w:val="007C6CE2"/>
    <w:rsid w:val="007D2690"/>
    <w:rsid w:val="007D701D"/>
    <w:rsid w:val="007D713E"/>
    <w:rsid w:val="007D73CE"/>
    <w:rsid w:val="0081326B"/>
    <w:rsid w:val="008134EB"/>
    <w:rsid w:val="00822A00"/>
    <w:rsid w:val="00826368"/>
    <w:rsid w:val="0084052F"/>
    <w:rsid w:val="00844191"/>
    <w:rsid w:val="00844FD9"/>
    <w:rsid w:val="00847FAC"/>
    <w:rsid w:val="008568DD"/>
    <w:rsid w:val="00860AA8"/>
    <w:rsid w:val="00874850"/>
    <w:rsid w:val="00875BA8"/>
    <w:rsid w:val="00880B68"/>
    <w:rsid w:val="008851E8"/>
    <w:rsid w:val="008974FF"/>
    <w:rsid w:val="008A4139"/>
    <w:rsid w:val="008A4E92"/>
    <w:rsid w:val="008C319D"/>
    <w:rsid w:val="008C74D9"/>
    <w:rsid w:val="008D345A"/>
    <w:rsid w:val="008D4BE7"/>
    <w:rsid w:val="008E1547"/>
    <w:rsid w:val="008F17F6"/>
    <w:rsid w:val="008F4FC4"/>
    <w:rsid w:val="00931F2E"/>
    <w:rsid w:val="009335A8"/>
    <w:rsid w:val="00966126"/>
    <w:rsid w:val="00975B3C"/>
    <w:rsid w:val="009A792B"/>
    <w:rsid w:val="009D453E"/>
    <w:rsid w:val="009E1D3D"/>
    <w:rsid w:val="00A229F0"/>
    <w:rsid w:val="00A22B43"/>
    <w:rsid w:val="00A262CC"/>
    <w:rsid w:val="00A275DB"/>
    <w:rsid w:val="00A43FC5"/>
    <w:rsid w:val="00A55562"/>
    <w:rsid w:val="00A61205"/>
    <w:rsid w:val="00A637B0"/>
    <w:rsid w:val="00A65719"/>
    <w:rsid w:val="00A80859"/>
    <w:rsid w:val="00A83D6E"/>
    <w:rsid w:val="00A91A6C"/>
    <w:rsid w:val="00AA0D3C"/>
    <w:rsid w:val="00AA7B00"/>
    <w:rsid w:val="00AB7FA5"/>
    <w:rsid w:val="00AE38E8"/>
    <w:rsid w:val="00AE397E"/>
    <w:rsid w:val="00AE545B"/>
    <w:rsid w:val="00AE557F"/>
    <w:rsid w:val="00AE6C99"/>
    <w:rsid w:val="00AF34AB"/>
    <w:rsid w:val="00B01E31"/>
    <w:rsid w:val="00B10EFB"/>
    <w:rsid w:val="00B2097B"/>
    <w:rsid w:val="00B2114A"/>
    <w:rsid w:val="00B240A7"/>
    <w:rsid w:val="00B24160"/>
    <w:rsid w:val="00B24EFD"/>
    <w:rsid w:val="00B479C5"/>
    <w:rsid w:val="00B71297"/>
    <w:rsid w:val="00B71EF2"/>
    <w:rsid w:val="00B80628"/>
    <w:rsid w:val="00B85F9A"/>
    <w:rsid w:val="00B93B94"/>
    <w:rsid w:val="00BA4056"/>
    <w:rsid w:val="00BB34F1"/>
    <w:rsid w:val="00BB3CCA"/>
    <w:rsid w:val="00BC3779"/>
    <w:rsid w:val="00BC540B"/>
    <w:rsid w:val="00BD004F"/>
    <w:rsid w:val="00BD6106"/>
    <w:rsid w:val="00BF0FC7"/>
    <w:rsid w:val="00C22861"/>
    <w:rsid w:val="00C32F9B"/>
    <w:rsid w:val="00C47EBD"/>
    <w:rsid w:val="00C51DC4"/>
    <w:rsid w:val="00C56DDB"/>
    <w:rsid w:val="00C64F55"/>
    <w:rsid w:val="00C66D8F"/>
    <w:rsid w:val="00C75B65"/>
    <w:rsid w:val="00C862C9"/>
    <w:rsid w:val="00CA0DCF"/>
    <w:rsid w:val="00CA52D6"/>
    <w:rsid w:val="00CC4125"/>
    <w:rsid w:val="00CC58C8"/>
    <w:rsid w:val="00CD45FA"/>
    <w:rsid w:val="00CF14D5"/>
    <w:rsid w:val="00D01ECA"/>
    <w:rsid w:val="00D02DB8"/>
    <w:rsid w:val="00D13A0F"/>
    <w:rsid w:val="00D271AE"/>
    <w:rsid w:val="00D3301A"/>
    <w:rsid w:val="00D70C81"/>
    <w:rsid w:val="00D92BA5"/>
    <w:rsid w:val="00D932AF"/>
    <w:rsid w:val="00DC3DDF"/>
    <w:rsid w:val="00DD31B5"/>
    <w:rsid w:val="00DF3C1F"/>
    <w:rsid w:val="00DF5936"/>
    <w:rsid w:val="00E01C16"/>
    <w:rsid w:val="00E03B05"/>
    <w:rsid w:val="00E118FB"/>
    <w:rsid w:val="00E253CA"/>
    <w:rsid w:val="00E26515"/>
    <w:rsid w:val="00E327A2"/>
    <w:rsid w:val="00E37580"/>
    <w:rsid w:val="00E40423"/>
    <w:rsid w:val="00E47737"/>
    <w:rsid w:val="00E56E78"/>
    <w:rsid w:val="00E82131"/>
    <w:rsid w:val="00E91A31"/>
    <w:rsid w:val="00EA7E47"/>
    <w:rsid w:val="00EB38EF"/>
    <w:rsid w:val="00EC3BF1"/>
    <w:rsid w:val="00EE41F4"/>
    <w:rsid w:val="00F047E1"/>
    <w:rsid w:val="00F14068"/>
    <w:rsid w:val="00F24621"/>
    <w:rsid w:val="00F279DA"/>
    <w:rsid w:val="00F66808"/>
    <w:rsid w:val="00F714F6"/>
    <w:rsid w:val="00F7237E"/>
    <w:rsid w:val="00F77FCA"/>
    <w:rsid w:val="00F8125D"/>
    <w:rsid w:val="00F8564F"/>
    <w:rsid w:val="00F95349"/>
    <w:rsid w:val="00F96866"/>
    <w:rsid w:val="00FA3533"/>
    <w:rsid w:val="00FB1146"/>
    <w:rsid w:val="00FB5B68"/>
    <w:rsid w:val="00FC573E"/>
    <w:rsid w:val="00FD47D8"/>
    <w:rsid w:val="00FE30DA"/>
    <w:rsid w:val="00FE50FB"/>
    <w:rsid w:val="00FF3922"/>
    <w:rsid w:val="00FF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E5C945-E0B3-4DAB-8DBE-78052209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2784"/>
  </w:style>
  <w:style w:type="paragraph" w:styleId="Nagwek1">
    <w:name w:val="heading 1"/>
    <w:basedOn w:val="Normalny"/>
    <w:next w:val="Normalny"/>
    <w:link w:val="Nagwek1Znak"/>
    <w:qFormat/>
    <w:rsid w:val="007B278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B278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B278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B278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B278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B2784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87AEB"/>
    <w:pPr>
      <w:keepNext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278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7B2784"/>
    <w:rPr>
      <w:b/>
    </w:rPr>
  </w:style>
  <w:style w:type="paragraph" w:styleId="NormalnyWeb">
    <w:name w:val="Normal (Web)"/>
    <w:basedOn w:val="Normalny"/>
    <w:uiPriority w:val="99"/>
    <w:rsid w:val="007B278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B2784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B278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B2784"/>
    <w:pPr>
      <w:jc w:val="center"/>
    </w:pPr>
    <w:rPr>
      <w:b/>
      <w:sz w:val="24"/>
    </w:rPr>
  </w:style>
  <w:style w:type="character" w:customStyle="1" w:styleId="TytuZnak">
    <w:name w:val="Tytuł Znak"/>
    <w:rsid w:val="007B2784"/>
    <w:rPr>
      <w:b/>
      <w:sz w:val="24"/>
    </w:rPr>
  </w:style>
  <w:style w:type="paragraph" w:styleId="Nagwek">
    <w:name w:val="header"/>
    <w:basedOn w:val="Normalny"/>
    <w:uiPriority w:val="99"/>
    <w:semiHidden/>
    <w:unhideWhenUsed/>
    <w:rsid w:val="007B27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7B2784"/>
  </w:style>
  <w:style w:type="paragraph" w:styleId="Stopka">
    <w:name w:val="footer"/>
    <w:basedOn w:val="Normalny"/>
    <w:semiHidden/>
    <w:unhideWhenUsed/>
    <w:rsid w:val="007B27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B2784"/>
  </w:style>
  <w:style w:type="paragraph" w:styleId="Podtytu">
    <w:name w:val="Subtitle"/>
    <w:basedOn w:val="Normalny"/>
    <w:qFormat/>
    <w:rsid w:val="007B2784"/>
    <w:rPr>
      <w:b/>
    </w:rPr>
  </w:style>
  <w:style w:type="paragraph" w:customStyle="1" w:styleId="redniasiatka1akcent21">
    <w:name w:val="Średnia siatka 1 — akcent 21"/>
    <w:basedOn w:val="Normalny"/>
    <w:uiPriority w:val="99"/>
    <w:qFormat/>
    <w:rsid w:val="007B2784"/>
    <w:pPr>
      <w:ind w:left="720"/>
      <w:contextualSpacing/>
    </w:pPr>
  </w:style>
  <w:style w:type="character" w:styleId="Numerstrony">
    <w:name w:val="page number"/>
    <w:basedOn w:val="Domylnaczcionkaakapitu"/>
    <w:semiHidden/>
    <w:rsid w:val="007B2784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D3AB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D3AB2"/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85F9A"/>
  </w:style>
  <w:style w:type="character" w:customStyle="1" w:styleId="Nagwek7Znak">
    <w:name w:val="Nagłówek 7 Znak"/>
    <w:link w:val="Nagwek7"/>
    <w:uiPriority w:val="9"/>
    <w:rsid w:val="00587AEB"/>
    <w:rPr>
      <w:rFonts w:ascii="Cambria" w:hAnsi="Cambria" w:cs="Cambri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D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owaLink(0,'wydawca','*','Wydaw.%20Nauk.-Tech.')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javascript:SowaLink(0,'wydawca','*','Wydaw.%20REA%20s.j.'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SowaLink(0,'wydawca','*','Centralny%20O&#347;rodek%20Szkolenia%20i%20Wydawnictw%20SEP')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ne\INSTYTUT%202020wrzesie&#324;\SENAT\senat%2026.08.2021\NA%20SENAT%2031.08.2021_MiBM\Pozosta&#322;e%20Sylabusy\11.%20Sterowanie%20uk&#322;ado&#769;w%20mechanicznych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AD39-BA21-4AE0-83A2-B0DEDBE1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11. Sterowanie układów mechanicznych</Template>
  <TotalTime>1</TotalTime>
  <Pages>3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6137</CharactersWithSpaces>
  <SharedDoc>false</SharedDoc>
  <HLinks>
    <vt:vector size="18" baseType="variant">
      <vt:variant>
        <vt:i4>8060972</vt:i4>
      </vt:variant>
      <vt:variant>
        <vt:i4>6</vt:i4>
      </vt:variant>
      <vt:variant>
        <vt:i4>0</vt:i4>
      </vt:variant>
      <vt:variant>
        <vt:i4>5</vt:i4>
      </vt:variant>
      <vt:variant>
        <vt:lpwstr>javascript:SowaLink(0,'wydawca','*','Wydaw. REA s.j.')</vt:lpwstr>
      </vt:variant>
      <vt:variant>
        <vt:lpwstr/>
      </vt:variant>
      <vt:variant>
        <vt:i4>2228480</vt:i4>
      </vt:variant>
      <vt:variant>
        <vt:i4>3</vt:i4>
      </vt:variant>
      <vt:variant>
        <vt:i4>0</vt:i4>
      </vt:variant>
      <vt:variant>
        <vt:i4>5</vt:i4>
      </vt:variant>
      <vt:variant>
        <vt:lpwstr>javascript:SowaLink(0,'wydawca','*','Centralny Ośrodek Szkolenia i Wydawnictw SEP')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javascript:SowaLink(0,'wydawca','*','Wydaw. Nauk.-Tech.')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Agata</dc:creator>
  <cp:lastModifiedBy>Dorota Pawłowicz</cp:lastModifiedBy>
  <cp:revision>2</cp:revision>
  <cp:lastPrinted>2021-09-01T09:36:00Z</cp:lastPrinted>
  <dcterms:created xsi:type="dcterms:W3CDTF">2021-09-01T09:37:00Z</dcterms:created>
  <dcterms:modified xsi:type="dcterms:W3CDTF">2021-09-01T09:37:00Z</dcterms:modified>
</cp:coreProperties>
</file>