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4629B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629B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629B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629B7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629B7" w:rsidRDefault="002E1B9A" w:rsidP="003D1D5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4629B7" w:rsidRDefault="00DC5E52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90090">
              <w:rPr>
                <w:rFonts w:asciiTheme="minorHAnsi" w:hAnsiTheme="minorHAnsi"/>
                <w:sz w:val="24"/>
                <w:szCs w:val="24"/>
              </w:rPr>
              <w:t>M19-</w:t>
            </w:r>
            <w:r w:rsidR="00C2498F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4629B7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629B7" w:rsidRDefault="002E1B9A" w:rsidP="003D1D5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629B7" w:rsidRDefault="002E1B9A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D303BC" w:rsidRPr="00D303BC">
              <w:rPr>
                <w:rFonts w:asciiTheme="minorHAnsi" w:hAnsiTheme="minorHAnsi"/>
                <w:b/>
                <w:sz w:val="24"/>
                <w:szCs w:val="24"/>
              </w:rPr>
              <w:t>Przedmiot do wyboru I</w:t>
            </w:r>
          </w:p>
          <w:p w:rsidR="002E1B9A" w:rsidRPr="007E66FC" w:rsidRDefault="00D303BC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Metody komputerowej obróbki fotografii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728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>
              <w:rPr>
                <w:rFonts w:asciiTheme="minorHAnsi" w:hAnsiTheme="minorHAnsi"/>
                <w:sz w:val="24"/>
                <w:szCs w:val="24"/>
              </w:rPr>
              <w:t>M3D-</w:t>
            </w:r>
            <w:r w:rsidR="00C2498F">
              <w:rPr>
                <w:rFonts w:asciiTheme="minorHAnsi" w:hAnsiTheme="minorHAnsi"/>
                <w:sz w:val="24"/>
                <w:szCs w:val="24"/>
              </w:rPr>
              <w:t>M12</w:t>
            </w:r>
          </w:p>
        </w:tc>
      </w:tr>
      <w:tr w:rsidR="002E1B9A" w:rsidRPr="004629B7" w:rsidTr="003D1D5E">
        <w:trPr>
          <w:cantSplit/>
        </w:trPr>
        <w:tc>
          <w:tcPr>
            <w:tcW w:w="497" w:type="dxa"/>
            <w:vMerge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629B7" w:rsidRDefault="00234397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4629B7" w:rsidTr="003D1D5E">
        <w:trPr>
          <w:cantSplit/>
        </w:trPr>
        <w:tc>
          <w:tcPr>
            <w:tcW w:w="497" w:type="dxa"/>
            <w:vMerge/>
          </w:tcPr>
          <w:p w:rsidR="004629B7" w:rsidRPr="004629B7" w:rsidRDefault="004629B7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AA4E25" w:rsidRDefault="004629B7" w:rsidP="003D1D5E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629B7" w:rsidRPr="00AA4E25" w:rsidRDefault="00755582" w:rsidP="009F5D0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(specjalność</w:t>
            </w:r>
            <w:r w:rsidR="004629B7"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9F5D0A"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="004629B7"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bookmarkStart w:id="0" w:name="_GoBack"/>
        <w:bookmarkEnd w:id="0"/>
      </w:tr>
      <w:tr w:rsidR="004629B7" w:rsidRPr="004629B7" w:rsidTr="003D1D5E">
        <w:trPr>
          <w:cantSplit/>
        </w:trPr>
        <w:tc>
          <w:tcPr>
            <w:tcW w:w="497" w:type="dxa"/>
            <w:vMerge/>
          </w:tcPr>
          <w:p w:rsidR="004629B7" w:rsidRPr="004629B7" w:rsidRDefault="004629B7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4629B7" w:rsidRDefault="004629B7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629B7" w:rsidRPr="004629B7" w:rsidRDefault="004629B7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4629B7" w:rsidRDefault="004629B7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629B7" w:rsidRPr="004629B7" w:rsidRDefault="004629B7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AA4E25" w:rsidRDefault="004629B7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629B7" w:rsidRPr="00AA4E25" w:rsidRDefault="004629B7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629B7" w:rsidTr="003D1D5E">
        <w:trPr>
          <w:cantSplit/>
        </w:trPr>
        <w:tc>
          <w:tcPr>
            <w:tcW w:w="497" w:type="dxa"/>
            <w:vMerge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br/>
            </w:r>
            <w:r w:rsidR="00D303BC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34397" w:rsidRPr="004629B7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r w:rsidR="00D303BC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629B7" w:rsidRDefault="000A189C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629B7" w:rsidRDefault="00234397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629B7" w:rsidTr="004673D9">
        <w:trPr>
          <w:cantSplit/>
        </w:trPr>
        <w:tc>
          <w:tcPr>
            <w:tcW w:w="497" w:type="dxa"/>
            <w:vMerge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629B7" w:rsidTr="003D1D5E">
        <w:trPr>
          <w:cantSplit/>
        </w:trPr>
        <w:tc>
          <w:tcPr>
            <w:tcW w:w="497" w:type="dxa"/>
            <w:vMerge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629B7" w:rsidRDefault="00D303BC" w:rsidP="003D1D5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629B7" w:rsidRDefault="00D303BC" w:rsidP="003D1D5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D303BC" w:rsidP="003D1D5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4629B7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4629B7" w:rsidRDefault="004D6624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7E66FC" w:rsidRDefault="00D303BC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dr Łukasz Żołędziewski</w:t>
            </w:r>
            <w:r w:rsidRPr="008D4DE0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,</w:t>
            </w:r>
          </w:p>
        </w:tc>
      </w:tr>
      <w:tr w:rsidR="004D6624" w:rsidRPr="004629B7" w:rsidTr="004673D9">
        <w:trPr>
          <w:trHeight w:val="629"/>
        </w:trPr>
        <w:tc>
          <w:tcPr>
            <w:tcW w:w="2988" w:type="dxa"/>
            <w:vAlign w:val="center"/>
          </w:tcPr>
          <w:p w:rsidR="004D6624" w:rsidRPr="004629B7" w:rsidRDefault="004D6624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7E66FC" w:rsidRDefault="00D303BC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dr Łukasz Żołędziewski</w:t>
            </w:r>
            <w:r w:rsidRPr="008D4DE0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, </w:t>
            </w: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</w:p>
        </w:tc>
      </w:tr>
      <w:tr w:rsidR="00D303BC" w:rsidRPr="004629B7" w:rsidTr="004D6624">
        <w:tc>
          <w:tcPr>
            <w:tcW w:w="2988" w:type="dxa"/>
            <w:vAlign w:val="center"/>
          </w:tcPr>
          <w:p w:rsidR="00D303BC" w:rsidRPr="004629B7" w:rsidRDefault="00D303BC" w:rsidP="003D1D5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303BC" w:rsidRPr="008D4DE0" w:rsidRDefault="00D303BC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1. Przekazywanie i utrwalanie wiedzy o obrazie ze szczególnym uwzględnieniem światła i barwy jako tworzywa do realizacji obrazów plastycznych, zarówno przy zastosowaniu technik tradycyjnych jak i komputerowych</w:t>
            </w:r>
          </w:p>
          <w:p w:rsidR="00D303BC" w:rsidRPr="008D4DE0" w:rsidRDefault="00D303BC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2. Zaznajomienie studentów z oddziaływaniem barw i formy na zmysły człowieka oraz z rolą, jaką pełnią te atrybuty w architekturze obrazu i komunikacji wizualnej. Treści programowe obejmują podstawowe pojęcia i terminy z teorii obrazu, oraz zagadnienia dotyczące mieszania barw i cyfrowego przetwarzania obrazów </w:t>
            </w:r>
            <w:r>
              <w:rPr>
                <w:rFonts w:asciiTheme="minorHAnsi" w:hAnsiTheme="minorHAnsi" w:cs="Arial"/>
                <w:sz w:val="24"/>
                <w:szCs w:val="24"/>
              </w:rPr>
              <w:t>rastrowych.</w:t>
            </w:r>
          </w:p>
          <w:p w:rsidR="00D303BC" w:rsidRPr="008D4DE0" w:rsidRDefault="00D303BC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3. Zapoznani</w:t>
            </w:r>
            <w:r>
              <w:rPr>
                <w:rFonts w:asciiTheme="minorHAnsi" w:hAnsiTheme="minorHAnsi" w:cs="Arial"/>
                <w:sz w:val="24"/>
                <w:szCs w:val="24"/>
              </w:rPr>
              <w:t>e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 z działaniem aparatu fotograficznego. Przedstawiony zostanie wpływ przysłony, czasu naświetlania, ogniskowej, ISO na plastykę zdjęcia (przy zastosowaniu sprzętu cyfrowego). Zbudowany zostanie w studio fotograficznym podstawowy układ świateł do realizacji portretu. Tak zarejestrowane zdjęcie zostanie poddane procesowi przetwarzania w programie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graficznym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>. Omówiony i zrealizowany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zostaną wybrane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kompozycje 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>dla zdjęcia portretowego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, fotografii ruchu oraz fotografii produktowej. </w:t>
            </w:r>
          </w:p>
        </w:tc>
      </w:tr>
      <w:tr w:rsidR="00D303BC" w:rsidRPr="004629B7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303BC" w:rsidRPr="004629B7" w:rsidRDefault="00D303BC" w:rsidP="003D1D5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303BC" w:rsidRDefault="00D303BC" w:rsidP="003D1D5E">
            <w:pPr>
              <w:spacing w:before="120" w:line="280" w:lineRule="exact"/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Znajomość grafiki komputerowej, umiejętności planowania i tworzenia kompozycji obrazu, podstawowa znajomość warsztatu fotograficznego oraz pojęć kompozycja, barwa, światłocień</w:t>
            </w:r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D303BC" w:rsidRPr="008D4DE0" w:rsidRDefault="00D303BC" w:rsidP="003D1D5E">
            <w:pPr>
              <w:spacing w:before="120" w:line="280" w:lineRule="exac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492E47" w:rsidRDefault="00492E47" w:rsidP="002E1B9A">
      <w:pPr>
        <w:rPr>
          <w:rFonts w:asciiTheme="minorHAnsi" w:hAnsiTheme="minorHAnsi"/>
          <w:sz w:val="24"/>
          <w:szCs w:val="24"/>
        </w:rPr>
      </w:pPr>
    </w:p>
    <w:p w:rsidR="00492E47" w:rsidRDefault="00492E47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4629B7" w:rsidTr="003D1D5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629B7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3D1D5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303BC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03BC" w:rsidRPr="004629B7" w:rsidRDefault="00D303BC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3BC" w:rsidRPr="008D4DE0" w:rsidRDefault="00D303BC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ma wiedzę z zakresu ogólnych zagadnień informatyki oraz z zakresu grafiki komputerowej</w:t>
            </w:r>
            <w:r w:rsidR="00FA4A5C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i optyki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3BC" w:rsidRPr="008D4DE0" w:rsidRDefault="00FA4A5C" w:rsidP="003D1D5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K_W02</w:t>
            </w:r>
          </w:p>
        </w:tc>
      </w:tr>
      <w:tr w:rsidR="00D303BC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03BC" w:rsidRPr="004629B7" w:rsidRDefault="00D303BC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3BC" w:rsidRPr="008D4DE0" w:rsidRDefault="00D303BC" w:rsidP="003D1D5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ma wiedzę z zakresu prawa autorskiego i ochrony danych osobowych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3BC" w:rsidRPr="008D4DE0" w:rsidRDefault="00D303BC" w:rsidP="003D1D5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>K_W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18</w:t>
            </w:r>
          </w:p>
        </w:tc>
      </w:tr>
      <w:tr w:rsidR="00D303BC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03BC" w:rsidRPr="004629B7" w:rsidRDefault="00D303BC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3BC" w:rsidRPr="008D4DE0" w:rsidRDefault="00D303BC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zna podstawowe zasady uwzględniające światło i barwę jako tworzywo do realizacji obrazów plastycznych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3BC" w:rsidRPr="008D4DE0" w:rsidRDefault="00D303BC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>K_W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20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1EC4" w:rsidRPr="004629B7" w:rsidRDefault="007E1EC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1EC4" w:rsidRPr="008D4DE0" w:rsidRDefault="007E1EC4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o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>bsługuje nowoczesne urządzania fotograficzne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>K_U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20</w:t>
            </w:r>
          </w:p>
        </w:tc>
      </w:tr>
      <w:tr w:rsidR="007E1EC4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1EC4" w:rsidRPr="004629B7" w:rsidRDefault="007E1EC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1EC4" w:rsidRPr="008D4DE0" w:rsidRDefault="007E1EC4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m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odeluje kompozycje sceniczne z użyciem światłocieni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K_U20</w:t>
            </w:r>
          </w:p>
        </w:tc>
      </w:tr>
      <w:tr w:rsidR="007E1EC4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1EC4" w:rsidRPr="004629B7" w:rsidRDefault="007E1EC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1EC4" w:rsidRPr="008D4DE0" w:rsidRDefault="007E1EC4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>rzetwarza obraz cyfrowy osiągając zamierzony efekt wizualny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K_U2</w:t>
            </w:r>
            <w:r>
              <w:rPr>
                <w:rFonts w:asciiTheme="minorHAnsi" w:hAnsiTheme="minorHAnsi" w:cs="Arial"/>
                <w:sz w:val="24"/>
                <w:szCs w:val="24"/>
              </w:rPr>
              <w:t>0</w:t>
            </w:r>
          </w:p>
        </w:tc>
      </w:tr>
      <w:tr w:rsidR="007E1EC4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1EC4" w:rsidRPr="004629B7" w:rsidRDefault="007E1EC4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1EC4" w:rsidRPr="008D4DE0" w:rsidRDefault="007E1EC4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>ykorzystuje stworzone projekty do budowy interfejsów graficznych, stron www oraz do prezentacji multimedialnych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K_U19, K_U20</w:t>
            </w:r>
          </w:p>
        </w:tc>
      </w:tr>
      <w:tr w:rsidR="007E1EC4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1EC4" w:rsidRPr="004629B7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1EC4" w:rsidRPr="008D4DE0" w:rsidRDefault="007E1EC4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ma świadomość konieczności permanentnego podnoszenia poziomu wiedzy z zakresu IT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K_U06</w:t>
            </w:r>
          </w:p>
        </w:tc>
      </w:tr>
      <w:tr w:rsidR="007E1EC4" w:rsidRPr="004629B7" w:rsidTr="003D1D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1EC4" w:rsidRPr="004629B7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współpracuje w grupie </w:t>
            </w:r>
            <w:r>
              <w:rPr>
                <w:rFonts w:asciiTheme="minorHAnsi" w:hAnsiTheme="minorHAnsi" w:cs="Arial"/>
                <w:sz w:val="24"/>
                <w:szCs w:val="24"/>
              </w:rPr>
              <w:t>na realizacją przedsięwzięcia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629B7" w:rsidTr="007E1EC4">
        <w:tc>
          <w:tcPr>
            <w:tcW w:w="10008" w:type="dxa"/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629B7" w:rsidTr="007E1EC4">
        <w:tc>
          <w:tcPr>
            <w:tcW w:w="10008" w:type="dxa"/>
            <w:shd w:val="pct15" w:color="auto" w:fill="FFFFFF"/>
          </w:tcPr>
          <w:p w:rsidR="002E1B9A" w:rsidRPr="004629B7" w:rsidRDefault="002E1B9A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7E1EC4" w:rsidRPr="004629B7" w:rsidTr="007E1EC4">
        <w:tc>
          <w:tcPr>
            <w:tcW w:w="10008" w:type="dxa"/>
          </w:tcPr>
          <w:p w:rsidR="007E1EC4" w:rsidRPr="0026290A" w:rsidRDefault="007E1EC4" w:rsidP="007E1EC4">
            <w:pPr>
              <w:pStyle w:val="Akapitzlist"/>
              <w:numPr>
                <w:ilvl w:val="1"/>
                <w:numId w:val="10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Wprowadzenie: Czym jest fotografia. </w:t>
            </w:r>
          </w:p>
          <w:p w:rsidR="007E1EC4" w:rsidRPr="0026290A" w:rsidRDefault="007E1EC4" w:rsidP="007E1EC4">
            <w:pPr>
              <w:pStyle w:val="Akapitzlist"/>
              <w:numPr>
                <w:ilvl w:val="1"/>
                <w:numId w:val="11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Podstawy fizjologii widzenia. Mieszanie barw addytywne i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substraktywne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Iluminanty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Metameryzm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  <w:p w:rsidR="007E1EC4" w:rsidRPr="0026290A" w:rsidRDefault="007E1EC4" w:rsidP="007E1EC4">
            <w:pPr>
              <w:pStyle w:val="Akapitzlist"/>
              <w:numPr>
                <w:ilvl w:val="1"/>
                <w:numId w:val="12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Indukcja barw. Progi barw. Prawo Webera-Fechnera. Prawo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Bezolda-Bruckego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Prawa Grossmanna. Prawo Helmholtza. Synteza trójchromatyczna. </w:t>
            </w:r>
          </w:p>
          <w:p w:rsidR="007E1EC4" w:rsidRPr="0026290A" w:rsidRDefault="007E1EC4" w:rsidP="007E1EC4">
            <w:pPr>
              <w:pStyle w:val="Akapitzlist"/>
              <w:numPr>
                <w:ilvl w:val="1"/>
                <w:numId w:val="13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Podstawowe zagadnienia: Ogniskowa. Rodzaje obiektywów. Auto-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focus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ISO. Preselekcja czasu. Preselekcja przysłony. Tryb Manualny. </w:t>
            </w:r>
          </w:p>
          <w:p w:rsidR="007E1EC4" w:rsidRPr="0026290A" w:rsidRDefault="007E1EC4" w:rsidP="007E1EC4">
            <w:pPr>
              <w:pStyle w:val="Akapitzlist"/>
              <w:numPr>
                <w:ilvl w:val="1"/>
                <w:numId w:val="1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Wykorzystanie podstawowych rodzajów światła : boczne z przodu, z dołu, kontra z góry, z przodu w realizacji zdjęcia plenerowego oraz studyjnego</w:t>
            </w:r>
          </w:p>
          <w:p w:rsidR="007E1EC4" w:rsidRPr="0026290A" w:rsidRDefault="007E1EC4" w:rsidP="007E1EC4">
            <w:pPr>
              <w:pStyle w:val="Akapitzlist"/>
              <w:numPr>
                <w:ilvl w:val="1"/>
                <w:numId w:val="15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Konstrukcja scen kompozycja elementów w scenie, kontrast obiektów, tekstur i światła.</w:t>
            </w:r>
          </w:p>
          <w:p w:rsidR="007E1EC4" w:rsidRPr="0026290A" w:rsidRDefault="007E1EC4" w:rsidP="003D1D5E">
            <w:pPr>
              <w:pStyle w:val="Akapitzlist"/>
              <w:numPr>
                <w:ilvl w:val="1"/>
                <w:numId w:val="16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Omówienie zagadnień związanych z prawem autorskim i ochroną danych osobowych w fotografii. </w:t>
            </w:r>
          </w:p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7E1EC4">
        <w:tc>
          <w:tcPr>
            <w:tcW w:w="10008" w:type="dxa"/>
            <w:shd w:val="pct15" w:color="auto" w:fill="FFFFFF"/>
          </w:tcPr>
          <w:p w:rsidR="007E1EC4" w:rsidRPr="004629B7" w:rsidRDefault="007E1EC4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7E1EC4" w:rsidRPr="004629B7" w:rsidTr="007E1EC4">
        <w:tc>
          <w:tcPr>
            <w:tcW w:w="10008" w:type="dxa"/>
          </w:tcPr>
          <w:p w:rsidR="007E1EC4" w:rsidRPr="004629B7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7E1EC4">
        <w:tc>
          <w:tcPr>
            <w:tcW w:w="10008" w:type="dxa"/>
            <w:shd w:val="pct15" w:color="auto" w:fill="FFFFFF"/>
          </w:tcPr>
          <w:p w:rsidR="007E1EC4" w:rsidRPr="004629B7" w:rsidRDefault="007E1EC4" w:rsidP="003D1D5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7E1EC4" w:rsidRPr="004629B7" w:rsidTr="007E1EC4">
        <w:tc>
          <w:tcPr>
            <w:tcW w:w="10008" w:type="dxa"/>
          </w:tcPr>
          <w:p w:rsidR="007E1EC4" w:rsidRPr="0026290A" w:rsidRDefault="007E1EC4" w:rsidP="003D1D5E">
            <w:pPr>
              <w:pStyle w:val="Akapitzlist"/>
              <w:numPr>
                <w:ilvl w:val="1"/>
                <w:numId w:val="17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Praktyczne zastosowanie zasad związanych z głębią ostrości, przysłoną, ekspozycją.</w:t>
            </w:r>
          </w:p>
          <w:p w:rsidR="007E1EC4" w:rsidRPr="0026290A" w:rsidRDefault="007E1EC4" w:rsidP="003D1D5E">
            <w:pPr>
              <w:pStyle w:val="Akapitzlist"/>
              <w:numPr>
                <w:ilvl w:val="1"/>
                <w:numId w:val="18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Obsługa zaawansowanych funkcji aparatu.  Praca w trybie preselekcji czasu oraz przysłony.</w:t>
            </w:r>
          </w:p>
          <w:p w:rsidR="007E1EC4" w:rsidRPr="0026290A" w:rsidRDefault="007E1EC4" w:rsidP="003D1D5E">
            <w:pPr>
              <w:pStyle w:val="Akapitzlist"/>
              <w:numPr>
                <w:ilvl w:val="1"/>
                <w:numId w:val="19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Czynniki wpływające na plastykę zdjęcia.  Tworzenie oświetlenia za pomocą studyjnych świateł.</w:t>
            </w:r>
          </w:p>
          <w:p w:rsidR="007E1EC4" w:rsidRPr="0026290A" w:rsidRDefault="007E1EC4" w:rsidP="007E1EC4">
            <w:pPr>
              <w:pStyle w:val="Akapitzlist"/>
              <w:numPr>
                <w:ilvl w:val="1"/>
                <w:numId w:val="20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Wykonanie studyjnej sesji portretowej i obróbka materiału w programie graficznym </w:t>
            </w:r>
          </w:p>
          <w:p w:rsidR="007E1EC4" w:rsidRPr="0026290A" w:rsidRDefault="007E1EC4" w:rsidP="003D1D5E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9-10 </w:t>
            </w: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Funkcje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Photoshopa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>, wykorzystywane do tworzenia foto-realistycznych prac. Mieszanie warstw „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layers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>” z operacjami dodawania i odejmowania kolorów. Zaawansowane funkcje malarskie w programie Photoshop.</w:t>
            </w:r>
          </w:p>
          <w:p w:rsidR="007E1EC4" w:rsidRPr="0026290A" w:rsidRDefault="007E1EC4" w:rsidP="007E1EC4">
            <w:pPr>
              <w:pStyle w:val="Akapitzlist"/>
              <w:numPr>
                <w:ilvl w:val="1"/>
                <w:numId w:val="21"/>
              </w:numPr>
              <w:rPr>
                <w:rFonts w:asciiTheme="minorHAnsi" w:hAnsiTheme="minorHAnsi" w:cs="Times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Fotografia ruchu oraz fotografia produktowa z wykorzystaniem lamp stroboskopowych stołu </w:t>
            </w:r>
            <w:r w:rsidRPr="0026290A">
              <w:rPr>
                <w:rFonts w:asciiTheme="minorHAnsi" w:hAnsiTheme="minorHAnsi" w:cs="Arial"/>
                <w:sz w:val="24"/>
                <w:szCs w:val="24"/>
              </w:rPr>
              <w:lastRenderedPageBreak/>
              <w:t>bezcieniowego</w:t>
            </w:r>
          </w:p>
          <w:p w:rsidR="007E1EC4" w:rsidRPr="0026290A" w:rsidRDefault="007E1EC4" w:rsidP="007E1EC4">
            <w:pPr>
              <w:pStyle w:val="Akapitzlist"/>
              <w:numPr>
                <w:ilvl w:val="1"/>
                <w:numId w:val="22"/>
              </w:numPr>
              <w:rPr>
                <w:rFonts w:asciiTheme="minorHAnsi" w:hAnsiTheme="minorHAnsi" w:cs="Times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Tworzenie  finalnej kompozycja projektu.  Złożenie obrazów stworzonych w Photoshopie, Ilustratorze,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Indesignerze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 w formę gotową do wydruku, przygotowanie elementów do stworzenia strony WWW i prezentacji</w:t>
            </w:r>
            <w:r w:rsidRPr="0026290A">
              <w:rPr>
                <w:rFonts w:asciiTheme="minorHAnsi" w:hAnsiTheme="minorHAnsi" w:cs="Times"/>
                <w:sz w:val="24"/>
                <w:szCs w:val="24"/>
              </w:rPr>
              <w:t>.</w:t>
            </w:r>
          </w:p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7E1EC4">
        <w:tc>
          <w:tcPr>
            <w:tcW w:w="10008" w:type="dxa"/>
            <w:shd w:val="pct15" w:color="auto" w:fill="FFFFFF"/>
          </w:tcPr>
          <w:p w:rsidR="007E1EC4" w:rsidRPr="004629B7" w:rsidRDefault="007E1EC4" w:rsidP="003D1D5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7E1EC4" w:rsidRPr="004629B7" w:rsidTr="007E1EC4">
        <w:tc>
          <w:tcPr>
            <w:tcW w:w="10008" w:type="dxa"/>
          </w:tcPr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E1EC4" w:rsidRPr="00A63144" w:rsidRDefault="007E1EC4" w:rsidP="003D1D5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Wykonanie fotograficznego</w:t>
            </w:r>
            <w:r w:rsidRPr="00A63144">
              <w:rPr>
                <w:rFonts w:asciiTheme="minorHAnsi" w:hAnsiTheme="minorHAnsi" w:cstheme="minorHAnsi"/>
                <w:sz w:val="24"/>
                <w:szCs w:val="24"/>
              </w:rPr>
              <w:t xml:space="preserve"> reportaż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A6314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stanowiącego zdjęciową </w:t>
            </w:r>
            <w:r w:rsidRPr="00A63144">
              <w:rPr>
                <w:rFonts w:asciiTheme="minorHAnsi" w:hAnsiTheme="minorHAnsi" w:cstheme="minorHAnsi"/>
                <w:sz w:val="24"/>
                <w:szCs w:val="24"/>
              </w:rPr>
              <w:t>opowieść wykonywana w grupach dwuosobowych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63144">
              <w:rPr>
                <w:rFonts w:asciiTheme="minorHAnsi" w:hAnsiTheme="minorHAnsi" w:cstheme="minorHAnsi"/>
                <w:sz w:val="24"/>
                <w:szCs w:val="24"/>
              </w:rPr>
              <w:t xml:space="preserve"> dotycząca wybranego zdarzenia, miejsca, ludzi,  stanowiąca cykl  zdjęć rejestrujących różne rodzaje oświetlenia zastanego.  Projekt obejmuje swoim zakresem tworzenie kompozycji z zastosowaniem oświetlenia dziennego i sztucznego  – światło i cień jako elementy budujące kompozycję oraz określające charakter obrazu fotograficznego.</w:t>
            </w:r>
          </w:p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7E1EC4">
        <w:tc>
          <w:tcPr>
            <w:tcW w:w="10008" w:type="dxa"/>
            <w:shd w:val="clear" w:color="auto" w:fill="D9D9D9"/>
          </w:tcPr>
          <w:p w:rsidR="007E1EC4" w:rsidRPr="004629B7" w:rsidRDefault="007E1EC4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7E1EC4" w:rsidRPr="004629B7" w:rsidTr="007E1EC4">
        <w:tc>
          <w:tcPr>
            <w:tcW w:w="10008" w:type="dxa"/>
          </w:tcPr>
          <w:p w:rsidR="007E1EC4" w:rsidRPr="004629B7" w:rsidRDefault="007E1EC4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E1EC4" w:rsidRPr="004629B7" w:rsidTr="007E1EC4">
        <w:tc>
          <w:tcPr>
            <w:tcW w:w="10008" w:type="dxa"/>
            <w:shd w:val="clear" w:color="auto" w:fill="D9D9D9"/>
          </w:tcPr>
          <w:p w:rsidR="007E1EC4" w:rsidRPr="004629B7" w:rsidRDefault="007E1EC4" w:rsidP="003D1D5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7E1EC4" w:rsidRPr="004629B7" w:rsidTr="007E1EC4">
        <w:tc>
          <w:tcPr>
            <w:tcW w:w="10008" w:type="dxa"/>
          </w:tcPr>
          <w:p w:rsidR="007E1EC4" w:rsidRPr="004629B7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E1EC4" w:rsidRPr="004629B7" w:rsidTr="007E1E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1EC4" w:rsidRPr="004629B7" w:rsidRDefault="007E1EC4" w:rsidP="003D1D5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7E1EC4" w:rsidRPr="008D4DE0" w:rsidRDefault="007E1EC4" w:rsidP="003D1D5E">
            <w:pPr>
              <w:pStyle w:val="Nagwek1"/>
              <w:rPr>
                <w:rFonts w:asciiTheme="minorHAnsi" w:hAnsiTheme="minorHAnsi"/>
                <w:b w:val="0"/>
                <w:bCs/>
                <w:szCs w:val="24"/>
              </w:rPr>
            </w:pPr>
            <w:r w:rsidRPr="008D4DE0">
              <w:rPr>
                <w:rFonts w:asciiTheme="minorHAnsi" w:hAnsiTheme="minorHAnsi"/>
                <w:b w:val="0"/>
                <w:szCs w:val="24"/>
              </w:rPr>
              <w:t>1.</w:t>
            </w:r>
            <w:r>
              <w:rPr>
                <w:rFonts w:asciiTheme="minorHAnsi" w:hAnsiTheme="minorHAnsi"/>
                <w:b w:val="0"/>
                <w:szCs w:val="24"/>
              </w:rPr>
              <w:t>Skrety mistrza fotografii cyfrowej. Najlepsze wskazówki</w:t>
            </w:r>
            <w:r w:rsidRPr="008D4DE0">
              <w:rPr>
                <w:rFonts w:asciiTheme="minorHAnsi" w:hAnsiTheme="minorHAnsi"/>
                <w:b w:val="0"/>
                <w:szCs w:val="24"/>
              </w:rPr>
              <w:t xml:space="preserve"> Autor: </w:t>
            </w:r>
            <w:r>
              <w:rPr>
                <w:rFonts w:asciiTheme="minorHAnsi" w:hAnsiTheme="minorHAnsi"/>
                <w:b w:val="0"/>
                <w:szCs w:val="24"/>
              </w:rPr>
              <w:t xml:space="preserve">Scott </w:t>
            </w:r>
            <w:proofErr w:type="spellStart"/>
            <w:r>
              <w:rPr>
                <w:rFonts w:asciiTheme="minorHAnsi" w:hAnsiTheme="minorHAnsi"/>
                <w:b w:val="0"/>
                <w:szCs w:val="24"/>
              </w:rPr>
              <w:t>Kelby</w:t>
            </w:r>
            <w:proofErr w:type="spellEnd"/>
            <w:r>
              <w:rPr>
                <w:rFonts w:asciiTheme="minorHAnsi" w:hAnsiTheme="minorHAnsi"/>
                <w:b w:val="0"/>
                <w:szCs w:val="24"/>
              </w:rPr>
              <w:t xml:space="preserve"> Data</w:t>
            </w:r>
            <w:r w:rsidRPr="008D4DE0">
              <w:rPr>
                <w:rFonts w:asciiTheme="minorHAnsi" w:hAnsiTheme="minorHAnsi"/>
                <w:b w:val="0"/>
                <w:szCs w:val="24"/>
              </w:rPr>
              <w:t xml:space="preserve"> wydania: </w:t>
            </w:r>
            <w:r>
              <w:rPr>
                <w:rFonts w:asciiTheme="minorHAnsi" w:hAnsiTheme="minorHAnsi"/>
                <w:b w:val="0"/>
                <w:szCs w:val="24"/>
              </w:rPr>
              <w:t>2016</w:t>
            </w:r>
            <w:r w:rsidRPr="008D4DE0">
              <w:rPr>
                <w:rFonts w:asciiTheme="minorHAnsi" w:hAnsiTheme="minorHAnsi"/>
                <w:b w:val="0"/>
                <w:szCs w:val="24"/>
              </w:rPr>
              <w:t xml:space="preserve"> wydawnictwo Helion</w:t>
            </w:r>
          </w:p>
          <w:p w:rsidR="007E1EC4" w:rsidRPr="008D4DE0" w:rsidRDefault="007E1EC4" w:rsidP="003D1D5E">
            <w:pPr>
              <w:pStyle w:val="Nagwek1"/>
              <w:rPr>
                <w:rFonts w:asciiTheme="minorHAnsi" w:hAnsiTheme="minorHAnsi"/>
                <w:szCs w:val="24"/>
              </w:rPr>
            </w:pPr>
            <w:r w:rsidRPr="008D4DE0">
              <w:rPr>
                <w:rFonts w:asciiTheme="minorHAnsi" w:hAnsiTheme="minorHAnsi"/>
                <w:b w:val="0"/>
                <w:szCs w:val="24"/>
              </w:rPr>
              <w:t xml:space="preserve">2. Oświetlenie portretowe: warsztaty ze Scottem </w:t>
            </w:r>
            <w:proofErr w:type="spellStart"/>
            <w:r w:rsidRPr="008D4DE0">
              <w:rPr>
                <w:rFonts w:asciiTheme="minorHAnsi" w:hAnsiTheme="minorHAnsi"/>
                <w:b w:val="0"/>
                <w:szCs w:val="24"/>
              </w:rPr>
              <w:t>Kelbym</w:t>
            </w:r>
            <w:proofErr w:type="spellEnd"/>
            <w:r w:rsidRPr="008D4DE0">
              <w:rPr>
                <w:rFonts w:asciiTheme="minorHAnsi" w:hAnsiTheme="minorHAnsi"/>
                <w:b w:val="0"/>
                <w:szCs w:val="24"/>
              </w:rPr>
              <w:t xml:space="preserve"> Autor: Scott </w:t>
            </w:r>
            <w:proofErr w:type="spellStart"/>
            <w:r w:rsidRPr="008D4DE0">
              <w:rPr>
                <w:rFonts w:asciiTheme="minorHAnsi" w:hAnsiTheme="minorHAnsi"/>
                <w:b w:val="0"/>
                <w:szCs w:val="24"/>
              </w:rPr>
              <w:t>Kelby</w:t>
            </w:r>
            <w:proofErr w:type="spellEnd"/>
            <w:r w:rsidRPr="008D4DE0">
              <w:rPr>
                <w:rFonts w:asciiTheme="minorHAnsi" w:hAnsiTheme="minorHAnsi"/>
                <w:b w:val="0"/>
                <w:szCs w:val="24"/>
              </w:rPr>
              <w:t xml:space="preserve"> Data wydania 2010 wydawnictwo Helion</w:t>
            </w:r>
          </w:p>
          <w:p w:rsidR="007E1EC4" w:rsidRPr="008D4DE0" w:rsidRDefault="007E1EC4" w:rsidP="003D1D5E">
            <w:pPr>
              <w:pStyle w:val="Nagwek1"/>
              <w:rPr>
                <w:rFonts w:asciiTheme="minorHAnsi" w:hAnsiTheme="minorHAnsi"/>
                <w:b w:val="0"/>
                <w:bCs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  <w:lang w:val="en-US"/>
              </w:rPr>
              <w:t>3</w:t>
            </w:r>
            <w:r w:rsidRPr="008D4DE0">
              <w:rPr>
                <w:rFonts w:asciiTheme="minorHAnsi" w:hAnsiTheme="minorHAnsi"/>
                <w:b w:val="0"/>
                <w:szCs w:val="24"/>
                <w:lang w:val="en-US"/>
              </w:rPr>
              <w:t xml:space="preserve">. Adobe Photoshop CS4/CS4 PL. </w:t>
            </w:r>
            <w:r w:rsidRPr="008D4DE0">
              <w:rPr>
                <w:rFonts w:asciiTheme="minorHAnsi" w:hAnsiTheme="minorHAnsi"/>
                <w:b w:val="0"/>
                <w:szCs w:val="24"/>
              </w:rPr>
              <w:t xml:space="preserve">Oficjalny podręcznik Autor: Adobe Creative Team  Data wydania: 09/2009 wydawnictwo Helion </w:t>
            </w:r>
          </w:p>
          <w:p w:rsidR="007E1EC4" w:rsidRPr="008D4DE0" w:rsidRDefault="007E1EC4" w:rsidP="003D1D5E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Pr="008D4DE0">
              <w:rPr>
                <w:rFonts w:asciiTheme="minorHAnsi" w:hAnsiTheme="minorHAnsi"/>
                <w:sz w:val="24"/>
                <w:szCs w:val="24"/>
              </w:rPr>
              <w:t>. Kompozycja zdjęć : Kreatywna fotografia Autor: Harold Davis Data wydania 2010 wydawnictwo Helion</w:t>
            </w:r>
          </w:p>
        </w:tc>
      </w:tr>
      <w:tr w:rsidR="007E1EC4" w:rsidRPr="004629B7" w:rsidTr="007E1EC4">
        <w:tc>
          <w:tcPr>
            <w:tcW w:w="2660" w:type="dxa"/>
          </w:tcPr>
          <w:p w:rsidR="007E1EC4" w:rsidRPr="004629B7" w:rsidRDefault="007E1EC4" w:rsidP="003D1D5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E1EC4" w:rsidRPr="00AD5338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AD5338">
              <w:rPr>
                <w:rFonts w:asciiTheme="minorHAnsi" w:hAnsiTheme="minorHAnsi"/>
                <w:sz w:val="24"/>
                <w:szCs w:val="24"/>
              </w:rPr>
              <w:t>1.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Elementy grafiki komputerowej Autor: Michał Jankowski Data wydania: 2006 wydawnictwo WNT</w:t>
            </w:r>
          </w:p>
          <w:p w:rsidR="007E1EC4" w:rsidRPr="00AD5338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7E1EC4">
        <w:tc>
          <w:tcPr>
            <w:tcW w:w="2660" w:type="dxa"/>
          </w:tcPr>
          <w:p w:rsidR="007E1EC4" w:rsidRPr="004629B7" w:rsidRDefault="007E1EC4" w:rsidP="003D1D5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E1EC4" w:rsidRPr="005F1F37" w:rsidRDefault="007E1EC4" w:rsidP="003D1D5E">
            <w:pPr>
              <w:rPr>
                <w:rFonts w:ascii="Calibri" w:hAnsi="Calibri" w:cs="Calibri"/>
                <w:sz w:val="24"/>
                <w:szCs w:val="24"/>
              </w:rPr>
            </w:pPr>
            <w:r w:rsidRPr="005F1F37">
              <w:rPr>
                <w:rFonts w:ascii="Calibri" w:hAnsi="Calibri" w:cs="Calibri"/>
                <w:sz w:val="24"/>
                <w:szCs w:val="24"/>
              </w:rPr>
              <w:t xml:space="preserve">Wykład wprowadzający z prezentacją multimedialną, </w:t>
            </w:r>
            <w:r w:rsidRPr="005F1F37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5F1F37">
              <w:rPr>
                <w:rFonts w:asciiTheme="minorHAnsi" w:hAnsiTheme="minorHAnsi" w:cstheme="minorHAnsi"/>
                <w:sz w:val="24"/>
                <w:szCs w:val="24"/>
              </w:rPr>
              <w:t>jęcia</w:t>
            </w:r>
            <w:r w:rsidRPr="005F1F37">
              <w:rPr>
                <w:rFonts w:ascii="Calibri" w:hAnsi="Calibri" w:cs="Calibri"/>
                <w:sz w:val="24"/>
                <w:szCs w:val="24"/>
              </w:rPr>
              <w:t xml:space="preserve"> praktyczne w pracowni </w:t>
            </w:r>
            <w:r w:rsidRPr="005F1F3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F1F37">
              <w:rPr>
                <w:rFonts w:ascii="Calibri" w:hAnsi="Calibri" w:cs="Calibri"/>
                <w:sz w:val="24"/>
                <w:szCs w:val="24"/>
              </w:rPr>
              <w:t>i w terenie, indywidualne korekty połączone z prezentacją prac studenckich,</w:t>
            </w:r>
            <w:r w:rsidRPr="005F1F3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F1F37">
              <w:rPr>
                <w:rFonts w:ascii="Calibri" w:hAnsi="Calibri" w:cs="Calibri"/>
                <w:sz w:val="24"/>
                <w:szCs w:val="24"/>
              </w:rPr>
              <w:t>korzystanie z albumów oraz filmów z zakresu fotografii.</w:t>
            </w:r>
          </w:p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629B7" w:rsidTr="003D1D5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7E1EC4" w:rsidRPr="004629B7" w:rsidTr="003D1D5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E1EC4" w:rsidRPr="008D4DE0" w:rsidRDefault="00487681" w:rsidP="003D1D5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</w:t>
            </w:r>
            <w:r w:rsidR="007E1EC4" w:rsidRPr="008D4DE0">
              <w:rPr>
                <w:rFonts w:asciiTheme="minorHAnsi" w:hAnsiTheme="minorHAnsi"/>
                <w:sz w:val="24"/>
                <w:szCs w:val="24"/>
              </w:rPr>
              <w:t>rojekt praktyczny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01, </w:t>
            </w:r>
            <w:r w:rsidRPr="008D4DE0">
              <w:rPr>
                <w:rFonts w:asciiTheme="minorHAnsi" w:hAnsiTheme="minorHAnsi"/>
                <w:sz w:val="24"/>
                <w:szCs w:val="24"/>
              </w:rPr>
              <w:t>02, 03,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04,</w:t>
            </w:r>
            <w:r w:rsidRPr="008D4DE0">
              <w:rPr>
                <w:rFonts w:asciiTheme="minorHAnsi" w:hAnsiTheme="minorHAnsi"/>
                <w:sz w:val="24"/>
                <w:szCs w:val="24"/>
              </w:rPr>
              <w:t xml:space="preserve"> 05, 06, 07, </w:t>
            </w:r>
            <w:r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</w:tr>
      <w:tr w:rsidR="007E1EC4" w:rsidRPr="004629B7" w:rsidTr="003D1D5E">
        <w:tc>
          <w:tcPr>
            <w:tcW w:w="8208" w:type="dxa"/>
            <w:gridSpan w:val="2"/>
            <w:vAlign w:val="center"/>
          </w:tcPr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Rozwiązywanie zadań</w:t>
            </w:r>
          </w:p>
        </w:tc>
        <w:tc>
          <w:tcPr>
            <w:tcW w:w="1800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01,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03,</w:t>
            </w:r>
            <w:r w:rsidRPr="008D4DE0">
              <w:rPr>
                <w:rFonts w:asciiTheme="minorHAnsi" w:hAnsiTheme="minorHAnsi"/>
                <w:sz w:val="24"/>
                <w:szCs w:val="24"/>
              </w:rPr>
              <w:t xml:space="preserve"> 04,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05, 06</w:t>
            </w:r>
          </w:p>
        </w:tc>
      </w:tr>
      <w:tr w:rsidR="007E1EC4" w:rsidRPr="004629B7" w:rsidTr="003D1D5E">
        <w:tc>
          <w:tcPr>
            <w:tcW w:w="8208" w:type="dxa"/>
            <w:gridSpan w:val="2"/>
            <w:vAlign w:val="center"/>
          </w:tcPr>
          <w:p w:rsidR="007E1EC4" w:rsidRPr="008D4DE0" w:rsidRDefault="007E1EC4" w:rsidP="003D1D5E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02, </w:t>
            </w:r>
            <w:r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7E1EC4" w:rsidRPr="004629B7" w:rsidTr="007E66F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E1EC4" w:rsidRPr="004629B7" w:rsidRDefault="007E1EC4" w:rsidP="007E66FC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E1EC4" w:rsidRDefault="007E1EC4" w:rsidP="003D1D5E">
            <w:r w:rsidRPr="008D4DE0">
              <w:rPr>
                <w:rFonts w:asciiTheme="minorHAnsi" w:hAnsiTheme="minorHAnsi"/>
                <w:sz w:val="24"/>
                <w:szCs w:val="24"/>
              </w:rPr>
              <w:t>Praca samodzielna oraz  akty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wny udział w zajęciach. </w:t>
            </w:r>
            <w:r w:rsidRPr="008D4DE0">
              <w:rPr>
                <w:rFonts w:asciiTheme="minorHAnsi" w:hAnsiTheme="minorHAnsi"/>
                <w:sz w:val="24"/>
                <w:szCs w:val="24"/>
              </w:rPr>
              <w:t>Podstawą zaliczenie wykonanie zespołowego  projektu fotograficznego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7E1EC4" w:rsidRDefault="007E1EC4" w:rsidP="007E1EC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Ocena bardzo dobra - wysoki poziom artystyczny oraz oryginalność prac wykonanych w ramach przedmiotu, zaangażowanie i poszukująca postawa w realizacji zadań, samodzielność myślenia, aktywność w trakcie zajęć (udział w pracy zespołowej), umiejętność uzasadnienia swoich decyzji artystycznych, świadomy wybór środków warsztatowych,</w:t>
            </w:r>
          </w:p>
          <w:p w:rsidR="007E1EC4" w:rsidRDefault="007E1EC4" w:rsidP="007E1EC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>Oceny: plus dobry, dobry - wysoki poziom artystyczny prac, samodzielność myślenia, aktywność w trakcie zajęć (udział w pracy zespołowej), świadomy wybór środków warsztatowych,</w:t>
            </w:r>
          </w:p>
          <w:p w:rsidR="007E1EC4" w:rsidRDefault="007E1EC4" w:rsidP="007E1EC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 xml:space="preserve">Oceny: plus dostateczny, dostateczny - realizacja prac odpowiadająca w sposób zadawalający na postawione zadania,  aktywność w trakcie zajęć (udział w pracy zespołowej). </w:t>
            </w:r>
          </w:p>
          <w:p w:rsidR="007E1EC4" w:rsidRDefault="007E1EC4" w:rsidP="007E1EC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>Ocena końcowa jest wypadkową ocen cząstkowych z poszczególnych zadań.</w:t>
            </w:r>
          </w:p>
          <w:p w:rsidR="007E1EC4" w:rsidRPr="0026290A" w:rsidRDefault="007E1EC4" w:rsidP="007E1EC4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 xml:space="preserve">Ocena niedostateczna - nieobecność na zajęciach, brak prac wykonanych w pracowni, brak zadań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cząstkowych.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629B7" w:rsidTr="003D1D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629B7" w:rsidTr="003D1D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629B7" w:rsidTr="003D1D5E">
        <w:trPr>
          <w:trHeight w:val="262"/>
        </w:trPr>
        <w:tc>
          <w:tcPr>
            <w:tcW w:w="5070" w:type="dxa"/>
            <w:vMerge/>
          </w:tcPr>
          <w:p w:rsidR="002E1B9A" w:rsidRPr="004629B7" w:rsidRDefault="002E1B9A" w:rsidP="003D1D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629B7" w:rsidRDefault="002E1B9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4629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Udział w ćwiczeniach </w:t>
            </w:r>
            <w:r>
              <w:rPr>
                <w:rFonts w:asciiTheme="minorHAnsi" w:hAnsiTheme="minorHAnsi"/>
                <w:sz w:val="24"/>
                <w:szCs w:val="24"/>
              </w:rPr>
              <w:t>audytoryjnych i </w:t>
            </w:r>
            <w:r w:rsidRPr="004629B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629B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7E1EC4" w:rsidRPr="008D4DE0" w:rsidRDefault="007E1EC4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E1EC4" w:rsidRPr="004629B7" w:rsidTr="004629B7">
        <w:trPr>
          <w:trHeight w:val="262"/>
        </w:trPr>
        <w:tc>
          <w:tcPr>
            <w:tcW w:w="5070" w:type="dxa"/>
          </w:tcPr>
          <w:p w:rsidR="007E1EC4" w:rsidRPr="004629B7" w:rsidRDefault="007E1EC4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E1EC4" w:rsidRPr="008D4DE0" w:rsidRDefault="00DD261A" w:rsidP="003D1D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92</w:t>
            </w:r>
          </w:p>
        </w:tc>
        <w:tc>
          <w:tcPr>
            <w:tcW w:w="2812" w:type="dxa"/>
            <w:vAlign w:val="center"/>
          </w:tcPr>
          <w:p w:rsidR="007E1EC4" w:rsidRPr="008D4DE0" w:rsidRDefault="00DD261A" w:rsidP="003D1D5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3D1D5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7E1EC4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3D1D5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4629B7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t>a techniczna i telekomunikacja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DD261A">
              <w:rPr>
                <w:rFonts w:asciiTheme="minorHAnsi" w:hAnsiTheme="minorHAnsi"/>
                <w:b/>
                <w:sz w:val="24"/>
                <w:szCs w:val="24"/>
              </w:rPr>
              <w:t xml:space="preserve">3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3D1D5E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DD261A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2,3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C728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DD261A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1,5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4629B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629B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629B7" w:rsidSect="00024757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1D5E" w:rsidRDefault="003D1D5E" w:rsidP="00513459">
      <w:r>
        <w:separator/>
      </w:r>
    </w:p>
  </w:endnote>
  <w:endnote w:type="continuationSeparator" w:id="0">
    <w:p w:rsidR="003D1D5E" w:rsidRDefault="003D1D5E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D5E" w:rsidRDefault="00FA02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D1D5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1D5E" w:rsidRDefault="003D1D5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D5E" w:rsidRDefault="00FA02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D1D5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9009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D1D5E" w:rsidRDefault="003D1D5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1D5E" w:rsidRDefault="003D1D5E" w:rsidP="00513459">
      <w:r>
        <w:separator/>
      </w:r>
    </w:p>
  </w:footnote>
  <w:footnote w:type="continuationSeparator" w:id="0">
    <w:p w:rsidR="003D1D5E" w:rsidRDefault="003D1D5E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D5E" w:rsidRDefault="003D1D5E" w:rsidP="00024757">
    <w:pPr>
      <w:pStyle w:val="Tytu"/>
      <w:jc w:val="right"/>
      <w:rPr>
        <w:b w:val="0"/>
        <w:i/>
        <w:sz w:val="20"/>
      </w:rPr>
    </w:pPr>
  </w:p>
  <w:p w:rsidR="003D1D5E" w:rsidRPr="00024757" w:rsidRDefault="003D1D5E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16BAB"/>
    <w:multiLevelType w:val="multilevel"/>
    <w:tmpl w:val="830E42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3F3350"/>
    <w:multiLevelType w:val="multilevel"/>
    <w:tmpl w:val="9D44A9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016632"/>
    <w:multiLevelType w:val="multilevel"/>
    <w:tmpl w:val="A0209B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612665"/>
    <w:multiLevelType w:val="multilevel"/>
    <w:tmpl w:val="3AEA8A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0B06C7"/>
    <w:multiLevelType w:val="multilevel"/>
    <w:tmpl w:val="49DCFD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696DD5"/>
    <w:multiLevelType w:val="multilevel"/>
    <w:tmpl w:val="8790FE46"/>
    <w:lvl w:ilvl="0">
      <w:start w:val="1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D234F7"/>
    <w:multiLevelType w:val="multilevel"/>
    <w:tmpl w:val="46DCC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341B3D"/>
    <w:multiLevelType w:val="multilevel"/>
    <w:tmpl w:val="48AC55C4"/>
    <w:lvl w:ilvl="0">
      <w:start w:val="13"/>
      <w:numFmt w:val="decimal"/>
      <w:lvlText w:val="%1"/>
      <w:lvlJc w:val="left"/>
      <w:pPr>
        <w:ind w:left="555" w:hanging="555"/>
      </w:pPr>
      <w:rPr>
        <w:rFonts w:cs="Arial" w:hint="default"/>
      </w:rPr>
    </w:lvl>
    <w:lvl w:ilvl="1">
      <w:start w:val="15"/>
      <w:numFmt w:val="decimal"/>
      <w:lvlText w:val="%1-%2"/>
      <w:lvlJc w:val="left"/>
      <w:pPr>
        <w:ind w:left="555" w:hanging="555"/>
      </w:pPr>
      <w:rPr>
        <w:rFonts w:cs="Arial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1" w15:restartNumberingAfterBreak="0">
    <w:nsid w:val="4D532E41"/>
    <w:multiLevelType w:val="multilevel"/>
    <w:tmpl w:val="52E6DC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513E75"/>
    <w:multiLevelType w:val="multilevel"/>
    <w:tmpl w:val="95460230"/>
    <w:lvl w:ilvl="0">
      <w:start w:val="11"/>
      <w:numFmt w:val="decimal"/>
      <w:lvlText w:val="%1"/>
      <w:lvlJc w:val="left"/>
      <w:pPr>
        <w:ind w:left="555" w:hanging="555"/>
      </w:pPr>
      <w:rPr>
        <w:rFonts w:cs="Arial" w:hint="default"/>
      </w:rPr>
    </w:lvl>
    <w:lvl w:ilvl="1">
      <w:start w:val="12"/>
      <w:numFmt w:val="decimal"/>
      <w:lvlText w:val="%1-%2"/>
      <w:lvlJc w:val="left"/>
      <w:pPr>
        <w:ind w:left="555" w:hanging="555"/>
      </w:pPr>
      <w:rPr>
        <w:rFonts w:cs="Arial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3" w15:restartNumberingAfterBreak="0">
    <w:nsid w:val="57C4456D"/>
    <w:multiLevelType w:val="hybridMultilevel"/>
    <w:tmpl w:val="6D281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EA5C31"/>
    <w:multiLevelType w:val="multilevel"/>
    <w:tmpl w:val="0EF40D78"/>
    <w:lvl w:ilvl="0">
      <w:start w:val="1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D22240"/>
    <w:multiLevelType w:val="multilevel"/>
    <w:tmpl w:val="3CD4FE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E0A329F"/>
    <w:multiLevelType w:val="multilevel"/>
    <w:tmpl w:val="85DA6D72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22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"/>
  </w:num>
  <w:num w:numId="4">
    <w:abstractNumId w:val="1"/>
  </w:num>
  <w:num w:numId="5">
    <w:abstractNumId w:val="19"/>
  </w:num>
  <w:num w:numId="6">
    <w:abstractNumId w:val="9"/>
  </w:num>
  <w:num w:numId="7">
    <w:abstractNumId w:val="14"/>
  </w:num>
  <w:num w:numId="8">
    <w:abstractNumId w:val="18"/>
  </w:num>
  <w:num w:numId="9">
    <w:abstractNumId w:val="21"/>
  </w:num>
  <w:num w:numId="10">
    <w:abstractNumId w:val="16"/>
  </w:num>
  <w:num w:numId="11">
    <w:abstractNumId w:val="5"/>
  </w:num>
  <w:num w:numId="12">
    <w:abstractNumId w:val="3"/>
  </w:num>
  <w:num w:numId="13">
    <w:abstractNumId w:val="4"/>
  </w:num>
  <w:num w:numId="14">
    <w:abstractNumId w:val="17"/>
  </w:num>
  <w:num w:numId="15">
    <w:abstractNumId w:val="7"/>
  </w:num>
  <w:num w:numId="16">
    <w:abstractNumId w:val="15"/>
  </w:num>
  <w:num w:numId="17">
    <w:abstractNumId w:val="6"/>
  </w:num>
  <w:num w:numId="18">
    <w:abstractNumId w:val="8"/>
  </w:num>
  <w:num w:numId="19">
    <w:abstractNumId w:val="0"/>
  </w:num>
  <w:num w:numId="20">
    <w:abstractNumId w:val="11"/>
  </w:num>
  <w:num w:numId="21">
    <w:abstractNumId w:val="12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EC4"/>
    <w:rsid w:val="00024757"/>
    <w:rsid w:val="000833FD"/>
    <w:rsid w:val="000A189C"/>
    <w:rsid w:val="00120C00"/>
    <w:rsid w:val="001D78B7"/>
    <w:rsid w:val="002308D7"/>
    <w:rsid w:val="00234397"/>
    <w:rsid w:val="00246293"/>
    <w:rsid w:val="002653D8"/>
    <w:rsid w:val="002E1B9A"/>
    <w:rsid w:val="002F3B0C"/>
    <w:rsid w:val="003847A3"/>
    <w:rsid w:val="003B7366"/>
    <w:rsid w:val="003D1D5E"/>
    <w:rsid w:val="004629B7"/>
    <w:rsid w:val="004673D9"/>
    <w:rsid w:val="00480933"/>
    <w:rsid w:val="00487681"/>
    <w:rsid w:val="00492E47"/>
    <w:rsid w:val="004D6624"/>
    <w:rsid w:val="00513459"/>
    <w:rsid w:val="00520603"/>
    <w:rsid w:val="005615AB"/>
    <w:rsid w:val="005C4E66"/>
    <w:rsid w:val="006207BD"/>
    <w:rsid w:val="006F7A26"/>
    <w:rsid w:val="00755582"/>
    <w:rsid w:val="007E1EC4"/>
    <w:rsid w:val="007E66FC"/>
    <w:rsid w:val="00804FF1"/>
    <w:rsid w:val="008C05E6"/>
    <w:rsid w:val="008E57B8"/>
    <w:rsid w:val="00960368"/>
    <w:rsid w:val="00975405"/>
    <w:rsid w:val="009B1061"/>
    <w:rsid w:val="009C4BE9"/>
    <w:rsid w:val="009F5D0A"/>
    <w:rsid w:val="00AC3C06"/>
    <w:rsid w:val="00C2498F"/>
    <w:rsid w:val="00C728F1"/>
    <w:rsid w:val="00C743D0"/>
    <w:rsid w:val="00C7735D"/>
    <w:rsid w:val="00CA60B7"/>
    <w:rsid w:val="00CB2F55"/>
    <w:rsid w:val="00CC4C72"/>
    <w:rsid w:val="00CC5A9C"/>
    <w:rsid w:val="00D303BC"/>
    <w:rsid w:val="00DC5E52"/>
    <w:rsid w:val="00DD261A"/>
    <w:rsid w:val="00DE4617"/>
    <w:rsid w:val="00E90090"/>
    <w:rsid w:val="00EF5815"/>
    <w:rsid w:val="00F0075C"/>
    <w:rsid w:val="00F2677E"/>
    <w:rsid w:val="00F9270B"/>
    <w:rsid w:val="00FA02D1"/>
    <w:rsid w:val="00FA1FB3"/>
    <w:rsid w:val="00FA4A5C"/>
    <w:rsid w:val="00FC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4A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4A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4A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A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A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4A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A5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604AB75-1A2A-4D21-BF56-6CD369EF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0</TotalTime>
  <Pages>4</Pages>
  <Words>1159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Teresa Jurewicz-Obrzut</dc:creator>
  <cp:lastModifiedBy>Dorota Pawłowicz</cp:lastModifiedBy>
  <cp:revision>2</cp:revision>
  <dcterms:created xsi:type="dcterms:W3CDTF">2021-08-18T07:33:00Z</dcterms:created>
  <dcterms:modified xsi:type="dcterms:W3CDTF">2021-08-18T07:33:00Z</dcterms:modified>
</cp:coreProperties>
</file>