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4629B7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629B7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629B7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4629B7" w:rsidTr="0002475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629B7" w:rsidRDefault="002E1B9A" w:rsidP="0087122A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34397" w:rsidRPr="004629B7" w:rsidRDefault="002E1B9A" w:rsidP="0087122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Nazwa modułu (bloku przedmiotów):</w:t>
            </w:r>
          </w:p>
          <w:p w:rsidR="002E1B9A" w:rsidRPr="004629B7" w:rsidRDefault="00182A28" w:rsidP="0087122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Podstawy geoinformatyki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34397" w:rsidRPr="004629B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C5E52">
              <w:rPr>
                <w:rFonts w:asciiTheme="minorHAnsi" w:hAnsiTheme="minorHAnsi"/>
                <w:sz w:val="24"/>
                <w:szCs w:val="24"/>
              </w:rPr>
              <w:t>M19</w:t>
            </w:r>
            <w:r w:rsidR="00294A85">
              <w:rPr>
                <w:rFonts w:asciiTheme="minorHAnsi" w:hAnsiTheme="minorHAnsi"/>
                <w:sz w:val="24"/>
                <w:szCs w:val="24"/>
              </w:rPr>
              <w:t>-D3</w:t>
            </w:r>
          </w:p>
        </w:tc>
      </w:tr>
      <w:tr w:rsidR="002E1B9A" w:rsidRPr="004629B7" w:rsidTr="0002475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629B7" w:rsidRDefault="002E1B9A" w:rsidP="0087122A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4629B7" w:rsidRDefault="002E1B9A" w:rsidP="0087122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4629B7" w:rsidRDefault="00182A28" w:rsidP="0087122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Podstawy geoinformatyki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C728F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C5E52">
              <w:rPr>
                <w:rFonts w:asciiTheme="minorHAnsi" w:hAnsiTheme="minorHAnsi"/>
                <w:sz w:val="24"/>
                <w:szCs w:val="24"/>
              </w:rPr>
              <w:t>M3D-</w:t>
            </w:r>
            <w:r w:rsidR="00544A54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</w:tr>
      <w:tr w:rsidR="002E1B9A" w:rsidRPr="004629B7" w:rsidTr="0087122A">
        <w:trPr>
          <w:cantSplit/>
        </w:trPr>
        <w:tc>
          <w:tcPr>
            <w:tcW w:w="497" w:type="dxa"/>
            <w:vMerge/>
          </w:tcPr>
          <w:p w:rsidR="002E1B9A" w:rsidRPr="004629B7" w:rsidRDefault="002E1B9A" w:rsidP="0087122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629B7" w:rsidRDefault="002E1B9A" w:rsidP="0087122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Nazwa jednostki organizacyjnej prowa</w:t>
            </w:r>
            <w:bookmarkStart w:id="0" w:name="_GoBack"/>
            <w:bookmarkEnd w:id="0"/>
            <w:r w:rsidRPr="004629B7">
              <w:rPr>
                <w:rFonts w:asciiTheme="minorHAnsi" w:hAnsiTheme="minorHAnsi"/>
                <w:sz w:val="24"/>
                <w:szCs w:val="24"/>
              </w:rPr>
              <w:t>dzącej przedmiot / moduł:</w:t>
            </w:r>
          </w:p>
          <w:p w:rsidR="002E1B9A" w:rsidRPr="004629B7" w:rsidRDefault="00234397" w:rsidP="0087122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caps/>
                <w:sz w:val="24"/>
                <w:szCs w:val="24"/>
              </w:rPr>
              <w:t>Instytut Informatyki Stosowanej</w:t>
            </w: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4629B7" w:rsidRPr="004629B7" w:rsidTr="0087122A">
        <w:trPr>
          <w:cantSplit/>
        </w:trPr>
        <w:tc>
          <w:tcPr>
            <w:tcW w:w="497" w:type="dxa"/>
            <w:vMerge/>
          </w:tcPr>
          <w:p w:rsidR="004629B7" w:rsidRPr="004629B7" w:rsidRDefault="004629B7" w:rsidP="0087122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29B7" w:rsidRPr="00AA4E25" w:rsidRDefault="004629B7" w:rsidP="0087122A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4629B7" w:rsidRPr="00AA4E25" w:rsidRDefault="00131AD3" w:rsidP="009F5D0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(specjalność</w:t>
            </w:r>
            <w:r w:rsidR="004629B7"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9F5D0A" w:rsidRPr="009F5D0A">
              <w:rPr>
                <w:rFonts w:asciiTheme="minorHAnsi" w:hAnsiTheme="minorHAnsi"/>
                <w:b/>
                <w:sz w:val="24"/>
                <w:szCs w:val="24"/>
              </w:rPr>
              <w:t>Modelowanie 3D w zastosowaniach medycznych, prototypowaniu i mediach interaktywnych</w:t>
            </w:r>
            <w:r w:rsidR="004629B7"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4629B7" w:rsidRPr="004629B7" w:rsidTr="0087122A">
        <w:trPr>
          <w:cantSplit/>
        </w:trPr>
        <w:tc>
          <w:tcPr>
            <w:tcW w:w="497" w:type="dxa"/>
            <w:vMerge/>
          </w:tcPr>
          <w:p w:rsidR="004629B7" w:rsidRPr="004629B7" w:rsidRDefault="004629B7" w:rsidP="0087122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29B7" w:rsidRPr="004629B7" w:rsidRDefault="004629B7" w:rsidP="0087122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4629B7" w:rsidRPr="004629B7" w:rsidRDefault="004629B7" w:rsidP="0087122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629B7" w:rsidRPr="004629B7" w:rsidRDefault="004629B7" w:rsidP="0087122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4629B7" w:rsidRPr="004629B7" w:rsidRDefault="004629B7" w:rsidP="0087122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4629B7" w:rsidRPr="00AA4E25" w:rsidRDefault="004629B7" w:rsidP="0087122A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4629B7" w:rsidRPr="00AA4E25" w:rsidRDefault="004629B7" w:rsidP="0087122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629B7" w:rsidTr="0087122A">
        <w:trPr>
          <w:cantSplit/>
        </w:trPr>
        <w:tc>
          <w:tcPr>
            <w:tcW w:w="497" w:type="dxa"/>
            <w:vMerge/>
          </w:tcPr>
          <w:p w:rsidR="002E1B9A" w:rsidRPr="004629B7" w:rsidRDefault="002E1B9A" w:rsidP="0087122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  <w:r w:rsidR="00234397" w:rsidRPr="004629B7">
              <w:rPr>
                <w:rFonts w:asciiTheme="minorHAnsi" w:hAnsiTheme="minorHAnsi"/>
                <w:sz w:val="24"/>
                <w:szCs w:val="24"/>
              </w:rPr>
              <w:br/>
            </w:r>
            <w:r w:rsidR="00E93571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234397" w:rsidRPr="004629B7">
              <w:rPr>
                <w:rFonts w:asciiTheme="minorHAnsi" w:hAnsiTheme="minorHAnsi"/>
                <w:b/>
                <w:sz w:val="24"/>
                <w:szCs w:val="24"/>
              </w:rPr>
              <w:t>/</w:t>
            </w:r>
            <w:r w:rsidR="00E93571">
              <w:rPr>
                <w:rFonts w:asciiTheme="minorHAnsi" w:hAnsiTheme="minorHAnsi"/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2E1B9A" w:rsidRPr="004629B7" w:rsidRDefault="002E1B9A" w:rsidP="0087122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629B7" w:rsidRDefault="00234397" w:rsidP="0087122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4629B7" w:rsidRDefault="002E1B9A" w:rsidP="0087122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629B7" w:rsidRDefault="00234397" w:rsidP="0087122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629B7" w:rsidTr="004673D9">
        <w:trPr>
          <w:cantSplit/>
        </w:trPr>
        <w:tc>
          <w:tcPr>
            <w:tcW w:w="497" w:type="dxa"/>
            <w:vMerge/>
          </w:tcPr>
          <w:p w:rsidR="002E1B9A" w:rsidRPr="004629B7" w:rsidRDefault="002E1B9A" w:rsidP="0087122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629B7" w:rsidRDefault="002E1B9A" w:rsidP="004673D9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629B7" w:rsidTr="0087122A">
        <w:trPr>
          <w:cantSplit/>
        </w:trPr>
        <w:tc>
          <w:tcPr>
            <w:tcW w:w="497" w:type="dxa"/>
            <w:vMerge/>
          </w:tcPr>
          <w:p w:rsidR="002E1B9A" w:rsidRPr="004629B7" w:rsidRDefault="002E1B9A" w:rsidP="0087122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4629B7" w:rsidRDefault="002E1B9A" w:rsidP="0087122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4629B7" w:rsidRDefault="00182A28" w:rsidP="0087122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629B7" w:rsidRDefault="0061443C" w:rsidP="0087122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629B7" w:rsidRDefault="0087122A" w:rsidP="0087122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D6624" w:rsidRPr="004629B7" w:rsidTr="3C8E732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D6624" w:rsidRPr="004629B7" w:rsidRDefault="004D6624" w:rsidP="0087122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D6624" w:rsidRPr="00E93571" w:rsidRDefault="0061443C" w:rsidP="00E9357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Specjalista z OPEGIEKA</w:t>
            </w:r>
          </w:p>
        </w:tc>
      </w:tr>
      <w:tr w:rsidR="004D6624" w:rsidRPr="004629B7" w:rsidTr="3C8E7321">
        <w:trPr>
          <w:trHeight w:val="629"/>
        </w:trPr>
        <w:tc>
          <w:tcPr>
            <w:tcW w:w="2988" w:type="dxa"/>
            <w:vAlign w:val="center"/>
          </w:tcPr>
          <w:p w:rsidR="004D6624" w:rsidRPr="004629B7" w:rsidRDefault="004D6624" w:rsidP="004673D9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D6624" w:rsidRPr="00182A28" w:rsidRDefault="004D6624" w:rsidP="00E9357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D6624" w:rsidRPr="004629B7" w:rsidTr="3C8E7321">
        <w:tc>
          <w:tcPr>
            <w:tcW w:w="2988" w:type="dxa"/>
            <w:vAlign w:val="center"/>
          </w:tcPr>
          <w:p w:rsidR="004D6624" w:rsidRPr="004629B7" w:rsidRDefault="004D6624" w:rsidP="0087122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D6624" w:rsidRPr="004629B7" w:rsidRDefault="097C5923" w:rsidP="3C8E7321">
            <w:pPr>
              <w:rPr>
                <w:rFonts w:asciiTheme="minorHAnsi" w:hAnsiTheme="minorHAnsi"/>
                <w:sz w:val="24"/>
                <w:szCs w:val="24"/>
              </w:rPr>
            </w:pPr>
            <w:r w:rsidRPr="3C8E7321">
              <w:rPr>
                <w:rFonts w:asciiTheme="minorHAnsi" w:hAnsiTheme="minorHAnsi"/>
                <w:sz w:val="24"/>
                <w:szCs w:val="24"/>
              </w:rPr>
              <w:t xml:space="preserve">Celem przedmiotu jest zapoznanie studentów z treścią pojęcia i dziedziny Geoinformatyka, usytuowaniem go wśród innych pojęć i dziedzin zajmujących się informacją geograficzną (m.in.  </w:t>
            </w:r>
            <w:proofErr w:type="spellStart"/>
            <w:r w:rsidR="163ED12F" w:rsidRPr="3C8E7321">
              <w:rPr>
                <w:rFonts w:asciiTheme="minorHAnsi" w:hAnsiTheme="minorHAnsi"/>
                <w:sz w:val="24"/>
                <w:szCs w:val="24"/>
              </w:rPr>
              <w:t>geomatyka</w:t>
            </w:r>
            <w:proofErr w:type="spellEnd"/>
            <w:r w:rsidR="163ED12F" w:rsidRPr="3C8E7321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3C8E7321">
              <w:rPr>
                <w:rFonts w:asciiTheme="minorHAnsi" w:hAnsiTheme="minorHAnsi"/>
                <w:sz w:val="24"/>
                <w:szCs w:val="24"/>
              </w:rPr>
              <w:t>geoinformacja</w:t>
            </w:r>
            <w:proofErr w:type="spellEnd"/>
            <w:r w:rsidRPr="3C8E7321">
              <w:rPr>
                <w:rFonts w:asciiTheme="minorHAnsi" w:hAnsiTheme="minorHAnsi"/>
                <w:sz w:val="24"/>
                <w:szCs w:val="24"/>
              </w:rPr>
              <w:t>, GIS, kartografia, geodezja) oraz możliwościami i wpływem na różne inne dziedziny. Celem przedmiotu jest ogólne wprowadzenie studentów w podstawy pozyskiwania, przetwarzania, analizy i udostępniania danych przestrzennych.</w:t>
            </w:r>
          </w:p>
        </w:tc>
      </w:tr>
      <w:tr w:rsidR="004D6624" w:rsidRPr="004629B7" w:rsidTr="3C8E732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D6624" w:rsidRPr="004629B7" w:rsidRDefault="004D6624" w:rsidP="0087122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D6624" w:rsidRPr="004629B7" w:rsidRDefault="47244822" w:rsidP="3C8E7321">
            <w:pPr>
              <w:spacing w:line="259" w:lineRule="auto"/>
            </w:pPr>
            <w:r w:rsidRPr="3C8E7321">
              <w:rPr>
                <w:rFonts w:asciiTheme="minorHAnsi" w:hAnsiTheme="minorHAnsi"/>
                <w:sz w:val="24"/>
                <w:szCs w:val="24"/>
              </w:rPr>
              <w:t>podstawy programowania aplikacji webowych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087"/>
        <w:gridCol w:w="1820"/>
      </w:tblGrid>
      <w:tr w:rsidR="002E1B9A" w:rsidRPr="004629B7" w:rsidTr="502AEE2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629B7" w:rsidTr="502AEE2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629B7" w:rsidRDefault="002E1B9A" w:rsidP="0087122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629B7" w:rsidTr="502AEE29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2E1B9A" w:rsidP="0087122A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629B7" w:rsidTr="502AEE2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4D6624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4629B7" w:rsidRDefault="00CD1641" w:rsidP="502AEE29">
            <w:pPr>
              <w:tabs>
                <w:tab w:val="left" w:pos="184"/>
              </w:tabs>
              <w:rPr>
                <w:rFonts w:asciiTheme="minorHAnsi" w:hAnsiTheme="minorHAnsi"/>
                <w:sz w:val="24"/>
                <w:szCs w:val="24"/>
              </w:rPr>
            </w:pPr>
            <w:r w:rsidRPr="502AEE29">
              <w:rPr>
                <w:rFonts w:asciiTheme="minorHAnsi" w:hAnsiTheme="minorHAnsi"/>
                <w:sz w:val="24"/>
                <w:szCs w:val="24"/>
              </w:rPr>
              <w:t xml:space="preserve">Student zna struktury i formaty danych </w:t>
            </w:r>
            <w:proofErr w:type="spellStart"/>
            <w:r w:rsidR="27A4303C" w:rsidRPr="502AEE29">
              <w:rPr>
                <w:rFonts w:asciiTheme="minorHAnsi" w:hAnsiTheme="minorHAnsi"/>
                <w:sz w:val="24"/>
                <w:szCs w:val="24"/>
              </w:rPr>
              <w:t>geo</w:t>
            </w:r>
            <w:r w:rsidRPr="502AEE29">
              <w:rPr>
                <w:rFonts w:asciiTheme="minorHAnsi" w:hAnsiTheme="minorHAnsi"/>
                <w:sz w:val="24"/>
                <w:szCs w:val="24"/>
              </w:rPr>
              <w:t>przestrzennych</w:t>
            </w:r>
            <w:proofErr w:type="spellEnd"/>
            <w:r w:rsidRPr="502AEE29">
              <w:rPr>
                <w:rFonts w:asciiTheme="minorHAnsi" w:hAnsiTheme="minorHAnsi"/>
                <w:sz w:val="24"/>
                <w:szCs w:val="24"/>
              </w:rPr>
              <w:t xml:space="preserve"> oraz sposób ich organizacji i przetwarzania, w szczególności algorytmy wykorzystywane w naukach o Ziemi, geodezji i kartografii;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87122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K_W07, K_W15</w:t>
            </w:r>
            <w: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  <w:t> </w:t>
            </w:r>
          </w:p>
        </w:tc>
      </w:tr>
      <w:tr w:rsidR="004D6624" w:rsidRPr="004629B7" w:rsidTr="502AEE2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6624" w:rsidRPr="004629B7" w:rsidRDefault="004D6624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624" w:rsidRPr="004629B7" w:rsidRDefault="00CD1641" w:rsidP="004D6624">
            <w:pPr>
              <w:tabs>
                <w:tab w:val="left" w:pos="184"/>
              </w:tabs>
              <w:rPr>
                <w:rFonts w:asciiTheme="minorHAnsi" w:hAnsiTheme="minorHAnsi"/>
                <w:sz w:val="24"/>
                <w:szCs w:val="24"/>
              </w:rPr>
            </w:pPr>
            <w:r w:rsidRPr="00CD1641">
              <w:rPr>
                <w:rFonts w:asciiTheme="minorHAnsi" w:hAnsiTheme="minorHAnsi"/>
                <w:sz w:val="24"/>
                <w:szCs w:val="24"/>
              </w:rPr>
              <w:t>Student ma podstawową wiedzę na temat systemów i urządzeń wykorzystywanych w geoinformatyce;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6624" w:rsidRPr="004629B7" w:rsidRDefault="0087122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  <w:t>K_W05</w:t>
            </w:r>
          </w:p>
        </w:tc>
      </w:tr>
      <w:tr w:rsidR="002E1B9A" w:rsidRPr="004629B7" w:rsidTr="502AEE29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2E1B9A" w:rsidP="0087122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629B7" w:rsidTr="502AEE2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804FF1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4629B7" w:rsidRDefault="00CD1641" w:rsidP="004D6624">
            <w:pPr>
              <w:rPr>
                <w:rFonts w:asciiTheme="minorHAnsi" w:hAnsiTheme="minorHAnsi"/>
                <w:sz w:val="24"/>
                <w:szCs w:val="24"/>
              </w:rPr>
            </w:pPr>
            <w:r w:rsidRPr="00CD1641">
              <w:rPr>
                <w:rFonts w:asciiTheme="minorHAnsi" w:hAnsiTheme="minorHAnsi"/>
                <w:sz w:val="24"/>
                <w:szCs w:val="24"/>
              </w:rPr>
              <w:t xml:space="preserve">Ma umiejętności w zakresie przetwarzania różnego rodzaju danych </w:t>
            </w:r>
            <w:proofErr w:type="spellStart"/>
            <w:r w:rsidRPr="00CD1641">
              <w:rPr>
                <w:rFonts w:asciiTheme="minorHAnsi" w:hAnsiTheme="minorHAnsi"/>
                <w:sz w:val="24"/>
                <w:szCs w:val="24"/>
              </w:rPr>
              <w:t>geoinformatycznych</w:t>
            </w:r>
            <w:proofErr w:type="spellEnd"/>
            <w:r w:rsidRPr="00CD1641">
              <w:rPr>
                <w:rFonts w:asciiTheme="minorHAnsi" w:hAnsiTheme="minorHAnsi"/>
                <w:sz w:val="24"/>
                <w:szCs w:val="24"/>
              </w:rPr>
              <w:t xml:space="preserve"> oraz potrafi zastosować podejście </w:t>
            </w:r>
            <w:proofErr w:type="spellStart"/>
            <w:r w:rsidRPr="00CD1641">
              <w:rPr>
                <w:rFonts w:asciiTheme="minorHAnsi" w:hAnsiTheme="minorHAnsi"/>
                <w:sz w:val="24"/>
                <w:szCs w:val="24"/>
              </w:rPr>
              <w:t>multidyscyplinarne</w:t>
            </w:r>
            <w:proofErr w:type="spellEnd"/>
            <w:r w:rsidRPr="00CD1641">
              <w:rPr>
                <w:rFonts w:asciiTheme="minorHAnsi" w:hAnsiTheme="minorHAnsi"/>
                <w:sz w:val="24"/>
                <w:szCs w:val="24"/>
              </w:rPr>
              <w:t xml:space="preserve"> do rozwiązywania problemów środowiskowych;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87122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K_U09, K_U16</w:t>
            </w:r>
          </w:p>
        </w:tc>
      </w:tr>
      <w:tr w:rsidR="002E1B9A" w:rsidRPr="004629B7" w:rsidTr="502AEE2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4D6624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</w:t>
            </w:r>
            <w:r w:rsidR="00804FF1" w:rsidRPr="004629B7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4629B7" w:rsidRDefault="00CD1641" w:rsidP="00804FF1">
            <w:pPr>
              <w:tabs>
                <w:tab w:val="left" w:pos="335"/>
              </w:tabs>
              <w:rPr>
                <w:rFonts w:asciiTheme="minorHAnsi" w:hAnsiTheme="minorHAnsi"/>
                <w:sz w:val="24"/>
                <w:szCs w:val="24"/>
              </w:rPr>
            </w:pPr>
            <w:r w:rsidRPr="00CD1641">
              <w:rPr>
                <w:rFonts w:asciiTheme="minorHAnsi" w:hAnsiTheme="minorHAnsi"/>
                <w:sz w:val="24"/>
                <w:szCs w:val="24"/>
              </w:rPr>
              <w:t xml:space="preserve">Potrafi krytycznie ocenić przydatność metod i narzędzi </w:t>
            </w:r>
            <w:proofErr w:type="spellStart"/>
            <w:r w:rsidRPr="00CD1641">
              <w:rPr>
                <w:rFonts w:asciiTheme="minorHAnsi" w:hAnsiTheme="minorHAnsi"/>
                <w:sz w:val="24"/>
                <w:szCs w:val="24"/>
              </w:rPr>
              <w:t>geoinformatycznych</w:t>
            </w:r>
            <w:proofErr w:type="spellEnd"/>
            <w:r w:rsidRPr="00CD1641">
              <w:rPr>
                <w:rFonts w:asciiTheme="minorHAnsi" w:hAnsiTheme="minorHAnsi"/>
                <w:sz w:val="24"/>
                <w:szCs w:val="24"/>
              </w:rPr>
              <w:t xml:space="preserve"> do rozwiązania postawionego problemu;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87122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K_U06, K_U12</w:t>
            </w:r>
          </w:p>
        </w:tc>
      </w:tr>
      <w:tr w:rsidR="004629B7" w:rsidRPr="004629B7" w:rsidTr="502AEE29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29B7" w:rsidRPr="004629B7" w:rsidRDefault="004629B7" w:rsidP="0087122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9B7" w:rsidRPr="004629B7" w:rsidRDefault="004629B7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629B7" w:rsidRPr="004629B7" w:rsidTr="502AEE2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29B7" w:rsidRPr="004629B7" w:rsidRDefault="004629B7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29B7" w:rsidRPr="004629B7" w:rsidRDefault="00CD1641" w:rsidP="00804FF1">
            <w:pPr>
              <w:rPr>
                <w:rFonts w:asciiTheme="minorHAnsi" w:hAnsiTheme="minorHAnsi"/>
                <w:sz w:val="24"/>
                <w:szCs w:val="24"/>
              </w:rPr>
            </w:pPr>
            <w:r w:rsidRPr="00CD1641">
              <w:rPr>
                <w:rFonts w:asciiTheme="minorHAnsi" w:hAnsiTheme="minorHAnsi"/>
                <w:sz w:val="24"/>
                <w:szCs w:val="24"/>
              </w:rPr>
              <w:t>Rozumie potrzebę i zna możliwości ciągłego dokształcania się oraz podnoszenia kwalifikacji zawodowych i osobistych;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9B7" w:rsidRPr="004629B7" w:rsidRDefault="0087122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  <w:t>K_K01, K_K05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4629B7" w:rsidTr="0E72C264">
        <w:tc>
          <w:tcPr>
            <w:tcW w:w="10008" w:type="dxa"/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629B7" w:rsidTr="0E72C264">
        <w:tc>
          <w:tcPr>
            <w:tcW w:w="10008" w:type="dxa"/>
            <w:shd w:val="clear" w:color="auto" w:fill="FFFFFF" w:themeFill="background1"/>
          </w:tcPr>
          <w:p w:rsidR="002E1B9A" w:rsidRPr="004629B7" w:rsidRDefault="002E1B9A" w:rsidP="0087122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4629B7" w:rsidTr="00EF5309">
        <w:tc>
          <w:tcPr>
            <w:tcW w:w="10008" w:type="dxa"/>
            <w:tcBorders>
              <w:bottom w:val="single" w:sz="2" w:space="0" w:color="auto"/>
            </w:tcBorders>
          </w:tcPr>
          <w:p w:rsidR="00182A28" w:rsidRPr="00182A28" w:rsidRDefault="69F245D6" w:rsidP="502AEE29">
            <w:pPr>
              <w:numPr>
                <w:ilvl w:val="0"/>
                <w:numId w:val="11"/>
              </w:numPr>
              <w:shd w:val="clear" w:color="auto" w:fill="FFFFFF" w:themeFill="background1"/>
              <w:spacing w:before="100" w:beforeAutospacing="1" w:after="100" w:afterAutospacing="1"/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</w:pPr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>Podstawy GIS - formaty danych, model rastrowy i wektorowy, model topograficzny i kartograficzny, geodezyjne układy odniesienia  </w:t>
            </w:r>
          </w:p>
          <w:p w:rsidR="00182A28" w:rsidRPr="00182A28" w:rsidRDefault="69F245D6" w:rsidP="502AEE29">
            <w:pPr>
              <w:numPr>
                <w:ilvl w:val="0"/>
                <w:numId w:val="11"/>
              </w:numPr>
              <w:shd w:val="clear" w:color="auto" w:fill="FFFFFF" w:themeFill="background1"/>
              <w:spacing w:before="100" w:beforeAutospacing="1" w:after="100" w:afterAutospacing="1"/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</w:pPr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>Źródła danych - dane satelitarne, lotniczy, naziemny i mobilny skaning laserowy, zobrazowania lotnicze, drony, pomiary bezpośrednie</w:t>
            </w:r>
          </w:p>
          <w:p w:rsidR="00182A28" w:rsidRPr="00182A28" w:rsidRDefault="69F245D6" w:rsidP="502AEE29">
            <w:pPr>
              <w:numPr>
                <w:ilvl w:val="0"/>
                <w:numId w:val="11"/>
              </w:numPr>
              <w:shd w:val="clear" w:color="auto" w:fill="FFFFFF" w:themeFill="background1"/>
              <w:spacing w:before="100" w:beforeAutospacing="1" w:after="100" w:afterAutospacing="1"/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</w:pPr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 xml:space="preserve">Dane 3D, pozyskiwanie, przetwarzanie. I wizualizacja - chmury punktów, modele </w:t>
            </w:r>
            <w:proofErr w:type="spellStart"/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>Mesh</w:t>
            </w:r>
            <w:proofErr w:type="spellEnd"/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>, modele obiektowe, modele terenu (TIN i GRID)</w:t>
            </w:r>
          </w:p>
          <w:p w:rsidR="00182A28" w:rsidRPr="00182A28" w:rsidRDefault="69F245D6" w:rsidP="502AEE29">
            <w:pPr>
              <w:numPr>
                <w:ilvl w:val="0"/>
                <w:numId w:val="11"/>
              </w:numPr>
              <w:shd w:val="clear" w:color="auto" w:fill="FFFFFF" w:themeFill="background1"/>
              <w:spacing w:before="100" w:beforeAutospacing="1" w:after="100" w:afterAutospacing="1"/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</w:pPr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 xml:space="preserve">Wizualizacja danych GIS - kompozycje barwne danych rastrowych, </w:t>
            </w:r>
            <w:proofErr w:type="spellStart"/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>stylowanie</w:t>
            </w:r>
            <w:proofErr w:type="spellEnd"/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 xml:space="preserve"> danych wektorowych</w:t>
            </w:r>
          </w:p>
          <w:p w:rsidR="00182A28" w:rsidRPr="00182A28" w:rsidRDefault="69F245D6" w:rsidP="502AEE29">
            <w:pPr>
              <w:numPr>
                <w:ilvl w:val="0"/>
                <w:numId w:val="11"/>
              </w:numPr>
              <w:shd w:val="clear" w:color="auto" w:fill="FFFFFF" w:themeFill="background1"/>
              <w:spacing w:before="100" w:beforeAutospacing="1" w:after="100" w:afterAutospacing="1"/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</w:pPr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>Zagadnienia z zakresu analizy danych przestrzennych</w:t>
            </w:r>
          </w:p>
          <w:p w:rsidR="00182A28" w:rsidRPr="00182A28" w:rsidRDefault="69F245D6" w:rsidP="502AEE29">
            <w:pPr>
              <w:numPr>
                <w:ilvl w:val="0"/>
                <w:numId w:val="11"/>
              </w:numPr>
              <w:shd w:val="clear" w:color="auto" w:fill="FFFFFF" w:themeFill="background1"/>
              <w:spacing w:before="100" w:beforeAutospacing="1" w:after="100" w:afterAutospacing="1"/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</w:pPr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>normy ISO serii 19000 w zakresie danych przestrzennych</w:t>
            </w:r>
          </w:p>
          <w:p w:rsidR="00182A28" w:rsidRPr="00182A28" w:rsidRDefault="69F245D6" w:rsidP="502AEE29">
            <w:pPr>
              <w:numPr>
                <w:ilvl w:val="0"/>
                <w:numId w:val="11"/>
              </w:numPr>
              <w:shd w:val="clear" w:color="auto" w:fill="FFFFFF" w:themeFill="background1"/>
              <w:spacing w:before="100" w:beforeAutospacing="1" w:after="100" w:afterAutospacing="1"/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</w:pPr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 xml:space="preserve">Infrastruktura informacji przestrzennych - </w:t>
            </w:r>
            <w:proofErr w:type="spellStart"/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>Inspire</w:t>
            </w:r>
            <w:proofErr w:type="spellEnd"/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>, Ustawa o IIP, usługi wyszukiwania, przeglądania, pobierania (WFS, WCS, ATOM), przetwarzania (WPS), publicznie dostępne usługi </w:t>
            </w:r>
          </w:p>
          <w:p w:rsidR="00182A28" w:rsidRPr="00182A28" w:rsidRDefault="69F245D6" w:rsidP="502AEE29">
            <w:pPr>
              <w:numPr>
                <w:ilvl w:val="0"/>
                <w:numId w:val="11"/>
              </w:numPr>
              <w:shd w:val="clear" w:color="auto" w:fill="FFFFFF" w:themeFill="background1"/>
              <w:spacing w:before="100" w:beforeAutospacing="1" w:after="100" w:afterAutospacing="1"/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</w:pPr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 xml:space="preserve">Podstawowe narzędzia i pakiety oprogramowania GIS - QGIS, </w:t>
            </w:r>
            <w:proofErr w:type="spellStart"/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>Geomedia</w:t>
            </w:r>
            <w:proofErr w:type="spellEnd"/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>ArcGIS</w:t>
            </w:r>
            <w:proofErr w:type="spellEnd"/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>, GRASS GIS, FME, inne</w:t>
            </w:r>
          </w:p>
          <w:p w:rsidR="00182A28" w:rsidRPr="00182A28" w:rsidRDefault="69F245D6" w:rsidP="502AEE29">
            <w:pPr>
              <w:numPr>
                <w:ilvl w:val="0"/>
                <w:numId w:val="11"/>
              </w:numPr>
              <w:shd w:val="clear" w:color="auto" w:fill="FFFFFF" w:themeFill="background1"/>
              <w:spacing w:before="100" w:beforeAutospacing="1" w:after="100" w:afterAutospacing="1"/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</w:pPr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 xml:space="preserve">Serwer danych przestrzennych </w:t>
            </w:r>
            <w:proofErr w:type="spellStart"/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>GeoServer</w:t>
            </w:r>
            <w:proofErr w:type="spellEnd"/>
          </w:p>
          <w:p w:rsidR="00C31905" w:rsidRPr="004629B7" w:rsidRDefault="69F245D6" w:rsidP="00E97D74">
            <w:pPr>
              <w:numPr>
                <w:ilvl w:val="0"/>
                <w:numId w:val="11"/>
              </w:numPr>
              <w:shd w:val="clear" w:color="auto" w:fill="FFFFFF" w:themeFill="background1"/>
              <w:spacing w:before="100" w:beforeAutospacing="1" w:after="100" w:afterAutospacing="1"/>
              <w:rPr>
                <w:rFonts w:asciiTheme="minorHAnsi" w:hAnsiTheme="minorHAnsi"/>
                <w:sz w:val="24"/>
                <w:szCs w:val="24"/>
              </w:rPr>
            </w:pPr>
            <w:r w:rsidRPr="502AEE29">
              <w:rPr>
                <w:rFonts w:asciiTheme="minorHAnsi" w:eastAsiaTheme="minorEastAsia" w:hAnsiTheme="minorHAnsi" w:cstheme="minorBidi"/>
                <w:color w:val="333333"/>
                <w:sz w:val="24"/>
                <w:szCs w:val="24"/>
              </w:rPr>
              <w:t xml:space="preserve">Biblioteki bazowe dla cienkiego klienta GIS - </w:t>
            </w:r>
            <w:proofErr w:type="spellStart"/>
            <w:r w:rsidRPr="502AEE29">
              <w:rPr>
                <w:rFonts w:asciiTheme="minorHAnsi" w:eastAsiaTheme="minorEastAsia" w:hAnsiTheme="minorHAnsi" w:cstheme="minorBidi"/>
                <w:i/>
                <w:iCs/>
                <w:color w:val="333333"/>
                <w:sz w:val="24"/>
                <w:szCs w:val="24"/>
              </w:rPr>
              <w:t>OpenLayers</w:t>
            </w:r>
            <w:proofErr w:type="spellEnd"/>
            <w:r w:rsidRPr="502AEE29">
              <w:rPr>
                <w:rFonts w:asciiTheme="minorHAnsi" w:eastAsiaTheme="minorEastAsia" w:hAnsiTheme="minorHAnsi" w:cstheme="minorBidi"/>
                <w:i/>
                <w:iCs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502AEE29">
              <w:rPr>
                <w:rFonts w:asciiTheme="minorHAnsi" w:eastAsiaTheme="minorEastAsia" w:hAnsiTheme="minorHAnsi" w:cstheme="minorBidi"/>
                <w:i/>
                <w:iCs/>
                <w:color w:val="333333"/>
                <w:sz w:val="24"/>
                <w:szCs w:val="24"/>
              </w:rPr>
              <w:t>Leaflet</w:t>
            </w:r>
            <w:proofErr w:type="spellEnd"/>
            <w:r w:rsidRPr="502AEE29">
              <w:rPr>
                <w:rFonts w:asciiTheme="minorHAnsi" w:eastAsiaTheme="minorEastAsia" w:hAnsiTheme="minorHAnsi" w:cstheme="minorBidi"/>
                <w:i/>
                <w:iCs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502AEE29">
              <w:rPr>
                <w:rFonts w:asciiTheme="minorHAnsi" w:eastAsiaTheme="minorEastAsia" w:hAnsiTheme="minorHAnsi" w:cstheme="minorBidi"/>
                <w:i/>
                <w:iCs/>
                <w:color w:val="333333"/>
                <w:sz w:val="24"/>
                <w:szCs w:val="24"/>
              </w:rPr>
              <w:t>Cesium</w:t>
            </w:r>
            <w:proofErr w:type="spellEnd"/>
          </w:p>
        </w:tc>
      </w:tr>
      <w:tr w:rsidR="002E1B9A" w:rsidRPr="00EF5309" w:rsidTr="00EF5309">
        <w:tc>
          <w:tcPr>
            <w:tcW w:w="1000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2E1B9A" w:rsidRPr="004629B7" w:rsidRDefault="002E1B9A" w:rsidP="0087122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4629B7" w:rsidTr="00EF5309">
        <w:tc>
          <w:tcPr>
            <w:tcW w:w="10008" w:type="dxa"/>
            <w:tcBorders>
              <w:top w:val="single" w:sz="2" w:space="0" w:color="auto"/>
              <w:bottom w:val="single" w:sz="2" w:space="0" w:color="auto"/>
            </w:tcBorders>
          </w:tcPr>
          <w:p w:rsidR="00AE07F5" w:rsidRPr="00EF5309" w:rsidRDefault="00AE07F5" w:rsidP="00EF5309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629B7" w:rsidTr="00EF5309">
        <w:tc>
          <w:tcPr>
            <w:tcW w:w="1000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2E1B9A" w:rsidRPr="004629B7" w:rsidRDefault="002E1B9A" w:rsidP="0087122A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4629B7" w:rsidTr="00EF5309">
        <w:tc>
          <w:tcPr>
            <w:tcW w:w="10008" w:type="dxa"/>
            <w:tcBorders>
              <w:top w:val="single" w:sz="2" w:space="0" w:color="auto"/>
              <w:bottom w:val="single" w:sz="2" w:space="0" w:color="auto"/>
            </w:tcBorders>
          </w:tcPr>
          <w:p w:rsidR="00EF5309" w:rsidRDefault="00EF5309" w:rsidP="00EF530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Na ćwiczeniach student zapozna się z:</w:t>
            </w:r>
          </w:p>
          <w:p w:rsidR="00EF5309" w:rsidRPr="00CD1641" w:rsidRDefault="00EF5309" w:rsidP="00EF5309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sposobami analizy i przetwarzania danych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geoprzestrzennych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GIS</w:t>
            </w:r>
          </w:p>
          <w:p w:rsidR="00C31905" w:rsidRPr="004629B7" w:rsidRDefault="00EF5309" w:rsidP="00E97D74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/>
                <w:sz w:val="24"/>
                <w:szCs w:val="24"/>
              </w:rPr>
            </w:pPr>
            <w:r w:rsidRPr="0E72C264">
              <w:rPr>
                <w:rFonts w:asciiTheme="minorHAnsi" w:hAnsiTheme="minorHAnsi"/>
                <w:sz w:val="24"/>
                <w:szCs w:val="24"/>
              </w:rPr>
              <w:t>narzędziami i bibliotekami związanymi ze współczesną geoinformatyką,</w:t>
            </w:r>
            <w:r>
              <w:br/>
            </w:r>
            <w:r w:rsidRPr="0E72C264">
              <w:rPr>
                <w:rFonts w:asciiTheme="minorHAnsi" w:hAnsiTheme="minorHAnsi"/>
                <w:sz w:val="24"/>
                <w:szCs w:val="24"/>
              </w:rPr>
              <w:t xml:space="preserve">między innymi </w:t>
            </w:r>
            <w:proofErr w:type="spellStart"/>
            <w:r w:rsidRPr="0E72C264">
              <w:rPr>
                <w:rFonts w:asciiTheme="minorHAnsi" w:hAnsiTheme="minorHAnsi"/>
                <w:sz w:val="24"/>
                <w:szCs w:val="24"/>
              </w:rPr>
              <w:t>OpenLayers</w:t>
            </w:r>
            <w:proofErr w:type="spellEnd"/>
            <w:r w:rsidRPr="0E72C264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E72C264">
              <w:rPr>
                <w:rFonts w:ascii="Verdana" w:hAnsi="Verdana"/>
                <w:i/>
                <w:iCs/>
                <w:color w:val="333333"/>
                <w:sz w:val="21"/>
                <w:szCs w:val="21"/>
              </w:rPr>
              <w:t>Leaflet</w:t>
            </w:r>
            <w:proofErr w:type="spellEnd"/>
            <w:r w:rsidRPr="0E72C264">
              <w:rPr>
                <w:rFonts w:ascii="Verdana" w:hAnsi="Verdana"/>
                <w:i/>
                <w:iCs/>
                <w:color w:val="333333"/>
                <w:sz w:val="21"/>
                <w:szCs w:val="21"/>
              </w:rPr>
              <w:t xml:space="preserve">, </w:t>
            </w:r>
            <w:proofErr w:type="spellStart"/>
            <w:r w:rsidRPr="0E72C264">
              <w:rPr>
                <w:rFonts w:ascii="Verdana" w:hAnsi="Verdana"/>
                <w:i/>
                <w:iCs/>
                <w:color w:val="333333"/>
                <w:sz w:val="21"/>
                <w:szCs w:val="21"/>
              </w:rPr>
              <w:t>Cesium</w:t>
            </w:r>
            <w:proofErr w:type="spellEnd"/>
            <w:r w:rsidRPr="0E72C264">
              <w:rPr>
                <w:rFonts w:ascii="Verdana" w:hAnsi="Verdana"/>
                <w:i/>
                <w:iCs/>
                <w:color w:val="333333"/>
                <w:sz w:val="21"/>
                <w:szCs w:val="21"/>
              </w:rPr>
              <w:t>,</w:t>
            </w:r>
          </w:p>
        </w:tc>
      </w:tr>
      <w:tr w:rsidR="002E1B9A" w:rsidRPr="004629B7" w:rsidTr="00EF5309">
        <w:tc>
          <w:tcPr>
            <w:tcW w:w="1000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2E1B9A" w:rsidRPr="004629B7" w:rsidRDefault="002E1B9A" w:rsidP="0087122A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4629B7" w:rsidTr="00EF5309">
        <w:tc>
          <w:tcPr>
            <w:tcW w:w="10008" w:type="dxa"/>
            <w:tcBorders>
              <w:top w:val="single" w:sz="2" w:space="0" w:color="auto"/>
            </w:tcBorders>
          </w:tcPr>
          <w:p w:rsidR="002E1B9A" w:rsidRPr="004629B7" w:rsidRDefault="0087122A" w:rsidP="0087122A">
            <w:pPr>
              <w:rPr>
                <w:rFonts w:asciiTheme="minorHAnsi" w:hAnsiTheme="minorHAnsi"/>
                <w:sz w:val="24"/>
                <w:szCs w:val="24"/>
              </w:rPr>
            </w:pPr>
            <w:r w:rsidRPr="0087122A">
              <w:rPr>
                <w:rFonts w:asciiTheme="minorHAnsi" w:hAnsiTheme="minorHAnsi"/>
                <w:sz w:val="24"/>
                <w:szCs w:val="24"/>
              </w:rPr>
              <w:t>Budowa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własnego</w:t>
            </w:r>
            <w:r w:rsidRPr="0E72C26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E72C264">
              <w:rPr>
                <w:rFonts w:asciiTheme="minorHAnsi" w:hAnsiTheme="minorHAnsi"/>
                <w:sz w:val="24"/>
                <w:szCs w:val="24"/>
              </w:rPr>
              <w:t>geoportal</w:t>
            </w:r>
            <w:r>
              <w:rPr>
                <w:rFonts w:asciiTheme="minorHAnsi" w:hAnsiTheme="minorHAnsi"/>
                <w:sz w:val="24"/>
                <w:szCs w:val="24"/>
              </w:rPr>
              <w:t>u</w:t>
            </w:r>
            <w:proofErr w:type="spellEnd"/>
          </w:p>
        </w:tc>
      </w:tr>
      <w:tr w:rsidR="002E1B9A" w:rsidRPr="004629B7" w:rsidTr="0E72C264">
        <w:tc>
          <w:tcPr>
            <w:tcW w:w="10008" w:type="dxa"/>
            <w:shd w:val="clear" w:color="auto" w:fill="D9D9D9" w:themeFill="background1" w:themeFillShade="D9"/>
          </w:tcPr>
          <w:p w:rsidR="002E1B9A" w:rsidRPr="004629B7" w:rsidRDefault="002E1B9A" w:rsidP="0087122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4629B7" w:rsidTr="0E72C264">
        <w:tc>
          <w:tcPr>
            <w:tcW w:w="10008" w:type="dxa"/>
          </w:tcPr>
          <w:p w:rsidR="002E1B9A" w:rsidRPr="004629B7" w:rsidRDefault="002E1B9A" w:rsidP="0087122A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4629B7" w:rsidTr="0E72C264">
        <w:tc>
          <w:tcPr>
            <w:tcW w:w="10008" w:type="dxa"/>
            <w:shd w:val="clear" w:color="auto" w:fill="D9D9D9" w:themeFill="background1" w:themeFillShade="D9"/>
          </w:tcPr>
          <w:p w:rsidR="002E1B9A" w:rsidRPr="004629B7" w:rsidRDefault="002E1B9A" w:rsidP="0087122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4629B7" w:rsidTr="0E72C264">
        <w:tc>
          <w:tcPr>
            <w:tcW w:w="10008" w:type="dxa"/>
          </w:tcPr>
          <w:p w:rsidR="002E1B9A" w:rsidRPr="004629B7" w:rsidRDefault="002E1B9A" w:rsidP="0087122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E1B9A" w:rsidRPr="004629B7" w:rsidTr="0E72C2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4629B7" w:rsidRDefault="002E1B9A" w:rsidP="0087122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E1B9A" w:rsidRPr="004629B7" w:rsidRDefault="317C68D7" w:rsidP="3C8E7321">
            <w:pPr>
              <w:numPr>
                <w:ilvl w:val="0"/>
                <w:numId w:val="8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3C8E7321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Werner P., Wprowadzenie do systemów </w:t>
            </w:r>
            <w:proofErr w:type="spellStart"/>
            <w:r w:rsidRPr="3C8E7321">
              <w:rPr>
                <w:rFonts w:asciiTheme="minorHAnsi" w:eastAsiaTheme="minorEastAsia" w:hAnsiTheme="minorHAnsi" w:cstheme="minorBidi"/>
                <w:sz w:val="22"/>
                <w:szCs w:val="22"/>
              </w:rPr>
              <w:t>geoinformacyjnych</w:t>
            </w:r>
            <w:proofErr w:type="spellEnd"/>
            <w:r w:rsidRPr="3C8E7321">
              <w:rPr>
                <w:rFonts w:asciiTheme="minorHAnsi" w:eastAsiaTheme="minorEastAsia" w:hAnsiTheme="minorHAnsi" w:cstheme="minorBidi"/>
                <w:sz w:val="22"/>
                <w:szCs w:val="22"/>
              </w:rPr>
              <w:t>, Warszawa 2004.</w:t>
            </w:r>
          </w:p>
          <w:p w:rsidR="002E1B9A" w:rsidRPr="004629B7" w:rsidRDefault="51399449" w:rsidP="0087122A">
            <w:pPr>
              <w:numPr>
                <w:ilvl w:val="0"/>
                <w:numId w:val="8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3C8E7321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S. Przewłocki, </w:t>
            </w:r>
            <w:proofErr w:type="spellStart"/>
            <w:r w:rsidRPr="3C8E7321">
              <w:rPr>
                <w:rFonts w:asciiTheme="minorHAnsi" w:eastAsiaTheme="minorEastAsia" w:hAnsiTheme="minorHAnsi" w:cstheme="minorBidi"/>
                <w:sz w:val="22"/>
                <w:szCs w:val="22"/>
              </w:rPr>
              <w:t>Geomatyka</w:t>
            </w:r>
            <w:proofErr w:type="spellEnd"/>
            <w:r w:rsidRPr="3C8E7321">
              <w:rPr>
                <w:rFonts w:asciiTheme="minorHAnsi" w:eastAsiaTheme="minorEastAsia" w:hAnsiTheme="minorHAnsi" w:cstheme="minorBidi"/>
                <w:sz w:val="22"/>
                <w:szCs w:val="22"/>
              </w:rPr>
              <w:t>, Wydawnictwo Naukowe PWN, Warszawa, 2008</w:t>
            </w:r>
          </w:p>
        </w:tc>
      </w:tr>
      <w:tr w:rsidR="002E1B9A" w:rsidRPr="004629B7" w:rsidTr="0E72C264">
        <w:tc>
          <w:tcPr>
            <w:tcW w:w="2660" w:type="dxa"/>
          </w:tcPr>
          <w:p w:rsidR="002E1B9A" w:rsidRPr="004629B7" w:rsidRDefault="002E1B9A" w:rsidP="0087122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1B9A" w:rsidRPr="004629B7" w:rsidRDefault="7836E398" w:rsidP="3C8E7321">
            <w:pPr>
              <w:pStyle w:val="Akapitzlist"/>
              <w:numPr>
                <w:ilvl w:val="0"/>
                <w:numId w:val="8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3C8E7321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Rola baz danych obiektów topograficznych w tworzeniu infrastruktury informacji przestrzennej w Polsce. </w:t>
            </w:r>
            <w:proofErr w:type="spellStart"/>
            <w:r w:rsidRPr="3C8E7321">
              <w:rPr>
                <w:rFonts w:asciiTheme="minorHAnsi" w:eastAsiaTheme="minorEastAsia" w:hAnsiTheme="minorHAnsi" w:cstheme="minorBidi"/>
                <w:sz w:val="22"/>
                <w:szCs w:val="22"/>
              </w:rPr>
              <w:t>GUGiK</w:t>
            </w:r>
            <w:proofErr w:type="spellEnd"/>
            <w:r w:rsidRPr="3C8E7321">
              <w:rPr>
                <w:rFonts w:asciiTheme="minorHAnsi" w:eastAsiaTheme="minorEastAsia" w:hAnsiTheme="minorHAnsi" w:cstheme="minorBidi"/>
                <w:sz w:val="22"/>
                <w:szCs w:val="22"/>
              </w:rPr>
              <w:t>, Warszawa 2013.</w:t>
            </w:r>
          </w:p>
          <w:p w:rsidR="002E1B9A" w:rsidRPr="004629B7" w:rsidRDefault="6C613AB1" w:rsidP="3C8E7321">
            <w:pPr>
              <w:pStyle w:val="Akapitzlist"/>
              <w:numPr>
                <w:ilvl w:val="0"/>
                <w:numId w:val="8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3C8E7321">
              <w:rPr>
                <w:rFonts w:asciiTheme="minorHAnsi" w:eastAsiaTheme="minorEastAsia" w:hAnsiTheme="minorHAnsi" w:cstheme="minorBidi"/>
                <w:sz w:val="22"/>
                <w:szCs w:val="22"/>
              </w:rPr>
              <w:t>Urbański J. 2012. GIS w badaniach przyrodniczych. Uniwersytet Gdański.</w:t>
            </w:r>
          </w:p>
          <w:p w:rsidR="002E1B9A" w:rsidRPr="004629B7" w:rsidRDefault="27D4A530" w:rsidP="3C8E7321">
            <w:pPr>
              <w:pStyle w:val="Akapitzlist"/>
              <w:numPr>
                <w:ilvl w:val="0"/>
                <w:numId w:val="8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3C8E7321">
              <w:rPr>
                <w:rFonts w:asciiTheme="minorHAnsi" w:eastAsiaTheme="minorEastAsia" w:hAnsiTheme="minorHAnsi" w:cstheme="minorBidi"/>
                <w:sz w:val="22"/>
                <w:szCs w:val="22"/>
              </w:rPr>
              <w:lastRenderedPageBreak/>
              <w:t>A. Łyszkowicz, Geodezja czyli sztuka mierzenia ziemi, Wydawnictwo UWM, Olsztyn, 2006</w:t>
            </w:r>
          </w:p>
        </w:tc>
      </w:tr>
      <w:tr w:rsidR="002E1B9A" w:rsidRPr="004629B7" w:rsidTr="0E72C264">
        <w:tc>
          <w:tcPr>
            <w:tcW w:w="2660" w:type="dxa"/>
          </w:tcPr>
          <w:p w:rsidR="002E1B9A" w:rsidRPr="004629B7" w:rsidRDefault="002E1B9A" w:rsidP="0087122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2E1B9A" w:rsidRPr="004629B7" w:rsidRDefault="0C122C2C" w:rsidP="0E72C264">
            <w:r w:rsidRPr="0E72C264">
              <w:rPr>
                <w:rFonts w:asciiTheme="minorHAnsi" w:hAnsiTheme="minorHAnsi"/>
                <w:sz w:val="24"/>
                <w:szCs w:val="24"/>
              </w:rPr>
              <w:t>Wykład z prezentacją multimedialną, ćwiczenia związane z</w:t>
            </w:r>
            <w:r w:rsidR="6154D7F7" w:rsidRPr="0E72C26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E72C264">
              <w:rPr>
                <w:rFonts w:asciiTheme="minorHAnsi" w:hAnsiTheme="minorHAnsi"/>
                <w:sz w:val="24"/>
                <w:szCs w:val="24"/>
              </w:rPr>
              <w:t xml:space="preserve">przetwarzaniem danych </w:t>
            </w:r>
            <w:proofErr w:type="spellStart"/>
            <w:r w:rsidRPr="0E72C264">
              <w:rPr>
                <w:rFonts w:asciiTheme="minorHAnsi" w:hAnsiTheme="minorHAnsi"/>
                <w:sz w:val="24"/>
                <w:szCs w:val="24"/>
              </w:rPr>
              <w:t>geoprzestrzennych</w:t>
            </w:r>
            <w:proofErr w:type="spellEnd"/>
            <w:r w:rsidRPr="0E72C26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4629B7" w:rsidTr="0E72C2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E1B9A" w:rsidRPr="004629B7" w:rsidTr="0E72C2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E1B9A" w:rsidRPr="004629B7" w:rsidRDefault="5FAEE32A" w:rsidP="0E72C264">
            <w:r w:rsidRPr="0E72C264">
              <w:rPr>
                <w:rFonts w:ascii="Calibri" w:eastAsia="Calibri" w:hAnsi="Calibri" w:cs="Calibri"/>
                <w:sz w:val="24"/>
                <w:szCs w:val="24"/>
              </w:rPr>
              <w:t>Będzie sprawdzana wiedza teoretyczna oraz jej wykorzystanie podczas realizacji zadania indywidualnego na ćwiczeniach.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E1B9A" w:rsidRPr="004629B7" w:rsidRDefault="0087122A" w:rsidP="0087122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1 - 8</w:t>
            </w:r>
          </w:p>
        </w:tc>
      </w:tr>
      <w:tr w:rsidR="002E1B9A" w:rsidRPr="004629B7" w:rsidTr="0E72C264">
        <w:tc>
          <w:tcPr>
            <w:tcW w:w="2660" w:type="dxa"/>
            <w:tcBorders>
              <w:bottom w:val="single" w:sz="12" w:space="0" w:color="auto"/>
            </w:tcBorders>
          </w:tcPr>
          <w:p w:rsidR="002E1B9A" w:rsidRPr="004629B7" w:rsidRDefault="002E1B9A" w:rsidP="0087122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7122A" w:rsidRDefault="0087122A" w:rsidP="0087122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</w:rPr>
              <w:t>Przedmiot kończy się zaliczeniem. Do zaliczenia mogą przystąpić osoby, które uzyskały zaliczenie laboratorium. </w:t>
            </w:r>
            <w:r>
              <w:rPr>
                <w:rStyle w:val="eop"/>
                <w:rFonts w:ascii="Calibri" w:hAnsi="Calibri" w:cs="Calibri"/>
              </w:rPr>
              <w:t> </w:t>
            </w:r>
          </w:p>
          <w:p w:rsidR="002E1B9A" w:rsidRPr="004629B7" w:rsidRDefault="0087122A" w:rsidP="0087122A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/>
              </w:rPr>
            </w:pPr>
            <w:r>
              <w:rPr>
                <w:rStyle w:val="normaltextrun"/>
                <w:rFonts w:ascii="Calibri" w:hAnsi="Calibri" w:cs="Calibri"/>
              </w:rPr>
              <w:t>Ocena końcowa z przedmiotu jest średnią ważoną oceny z laboratoriów i oceny z kolokwium z wykładów.</w:t>
            </w:r>
            <w:r>
              <w:rPr>
                <w:rStyle w:val="eop"/>
                <w:rFonts w:ascii="Calibri" w:hAnsi="Calibri" w:cs="Calibri"/>
              </w:rPr>
              <w:t> 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4629B7" w:rsidTr="0087122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629B7" w:rsidTr="0087122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4629B7" w:rsidTr="0087122A">
        <w:trPr>
          <w:trHeight w:val="262"/>
        </w:trPr>
        <w:tc>
          <w:tcPr>
            <w:tcW w:w="5070" w:type="dxa"/>
            <w:vMerge/>
          </w:tcPr>
          <w:p w:rsidR="002E1B9A" w:rsidRPr="004629B7" w:rsidRDefault="002E1B9A" w:rsidP="0087122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4629B7" w:rsidRDefault="002E1B9A" w:rsidP="008712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</w:tcPr>
          <w:p w:rsidR="002E1B9A" w:rsidRPr="004629B7" w:rsidRDefault="002E1B9A" w:rsidP="0087122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4629B7" w:rsidRDefault="00E45230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4629B7" w:rsidRDefault="002E1B9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</w:tcPr>
          <w:p w:rsidR="002E1B9A" w:rsidRPr="004629B7" w:rsidRDefault="002E1B9A" w:rsidP="0087122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4629B7" w:rsidRDefault="00E45230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4629B7" w:rsidRDefault="002E1B9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</w:tcPr>
          <w:p w:rsidR="002E1B9A" w:rsidRPr="004629B7" w:rsidRDefault="002E1B9A" w:rsidP="004629B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Udział w ćwiczeniach </w:t>
            </w:r>
            <w:r w:rsidR="004629B7">
              <w:rPr>
                <w:rFonts w:asciiTheme="minorHAnsi" w:hAnsiTheme="minorHAnsi"/>
                <w:sz w:val="24"/>
                <w:szCs w:val="24"/>
              </w:rPr>
              <w:t>audytoryjnych i </w:t>
            </w:r>
            <w:r w:rsidRPr="004629B7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4629B7" w:rsidRDefault="00E97D74" w:rsidP="00E97D7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4629B7" w:rsidRDefault="00E97D74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</w:tcPr>
          <w:p w:rsidR="002E1B9A" w:rsidRPr="004629B7" w:rsidRDefault="002E1B9A" w:rsidP="0087122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4629B7" w:rsidRDefault="00E45230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4629B7" w:rsidRDefault="00E45230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</w:tcPr>
          <w:p w:rsidR="002E1B9A" w:rsidRPr="004629B7" w:rsidRDefault="002E1B9A" w:rsidP="0087122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629B7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4629B7" w:rsidRDefault="00E97D74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4629B7" w:rsidRDefault="00E97D74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</w:tcPr>
          <w:p w:rsidR="002E1B9A" w:rsidRPr="004629B7" w:rsidRDefault="002E1B9A" w:rsidP="0087122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4629B7" w:rsidRDefault="002E1B9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4629B7" w:rsidRDefault="002E1B9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</w:tcPr>
          <w:p w:rsidR="002E1B9A" w:rsidRPr="004629B7" w:rsidRDefault="002E1B9A" w:rsidP="0087122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4629B7" w:rsidRDefault="00E97D74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E1B9A" w:rsidRPr="004629B7" w:rsidRDefault="002E1B9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</w:tcPr>
          <w:p w:rsidR="002E1B9A" w:rsidRPr="004629B7" w:rsidRDefault="002E1B9A" w:rsidP="0087122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4629B7" w:rsidRDefault="002E1B9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4629B7" w:rsidRDefault="002E1B9A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</w:tcPr>
          <w:p w:rsidR="002E1B9A" w:rsidRPr="004629B7" w:rsidRDefault="002E1B9A" w:rsidP="0087122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4629B7" w:rsidRDefault="00E97D74" w:rsidP="004629B7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  <w:r w:rsidR="00E45230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E1B9A" w:rsidRPr="004629B7" w:rsidRDefault="00E97D74" w:rsidP="004629B7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  <w:r w:rsidR="00E45230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4629B7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629B7" w:rsidRDefault="002E1B9A" w:rsidP="0087122A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E97D74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629B7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629B7" w:rsidRDefault="002E1B9A" w:rsidP="0087122A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4629B7" w:rsidP="00E97D74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</w:t>
            </w:r>
            <w:r w:rsidR="009F5D0A">
              <w:rPr>
                <w:rFonts w:asciiTheme="minorHAnsi" w:hAnsiTheme="minorHAnsi"/>
                <w:b/>
                <w:sz w:val="24"/>
                <w:szCs w:val="24"/>
              </w:rPr>
              <w:t>a techniczna i telekomunikacja</w:t>
            </w:r>
            <w:r w:rsidR="009F5D0A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E97D74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629B7" w:rsidRDefault="002E1B9A" w:rsidP="0087122A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E97D74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E45230">
              <w:rPr>
                <w:rFonts w:asciiTheme="minorHAnsi" w:hAnsiTheme="minorHAnsi"/>
                <w:b/>
                <w:sz w:val="24"/>
                <w:szCs w:val="24"/>
              </w:rPr>
              <w:t xml:space="preserve">,2 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629B7" w:rsidRDefault="002E1B9A" w:rsidP="00C728F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E97D74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1,7</w:t>
            </w:r>
            <w:r w:rsidR="00E4523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</w:tbl>
    <w:p w:rsidR="001D78B7" w:rsidRPr="004629B7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629B7" w:rsidSect="00024757">
      <w:headerReference w:type="default" r:id="rId10"/>
      <w:footerReference w:type="even" r:id="rId11"/>
      <w:footerReference w:type="default" r:id="rId12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122A" w:rsidRDefault="0087122A" w:rsidP="00513459">
      <w:r>
        <w:separator/>
      </w:r>
    </w:p>
  </w:endnote>
  <w:endnote w:type="continuationSeparator" w:id="0">
    <w:p w:rsidR="0087122A" w:rsidRDefault="0087122A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122A" w:rsidRDefault="0063055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7122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7122A" w:rsidRDefault="0087122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122A" w:rsidRDefault="0063055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7122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94A8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87122A" w:rsidRDefault="0087122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122A" w:rsidRDefault="0087122A" w:rsidP="00513459">
      <w:r>
        <w:separator/>
      </w:r>
    </w:p>
  </w:footnote>
  <w:footnote w:type="continuationSeparator" w:id="0">
    <w:p w:rsidR="0087122A" w:rsidRDefault="0087122A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122A" w:rsidRDefault="0087122A" w:rsidP="00024757">
    <w:pPr>
      <w:pStyle w:val="Tytu"/>
      <w:jc w:val="right"/>
      <w:rPr>
        <w:b w:val="0"/>
        <w:i/>
        <w:sz w:val="20"/>
      </w:rPr>
    </w:pPr>
  </w:p>
  <w:p w:rsidR="0087122A" w:rsidRPr="007F763F" w:rsidRDefault="0087122A" w:rsidP="00024757">
    <w:pPr>
      <w:pStyle w:val="Tytu"/>
      <w:jc w:val="right"/>
      <w:rPr>
        <w:b w:val="0"/>
        <w:i/>
        <w:sz w:val="20"/>
      </w:rPr>
    </w:pPr>
  </w:p>
  <w:p w:rsidR="0087122A" w:rsidRPr="00024757" w:rsidRDefault="0087122A" w:rsidP="000247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D0DE6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FA61E7"/>
    <w:multiLevelType w:val="multilevel"/>
    <w:tmpl w:val="3E883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F16D03"/>
    <w:multiLevelType w:val="hybridMultilevel"/>
    <w:tmpl w:val="8AEC0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426DA2"/>
    <w:multiLevelType w:val="hybridMultilevel"/>
    <w:tmpl w:val="17C68D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043C92"/>
    <w:multiLevelType w:val="hybridMultilevel"/>
    <w:tmpl w:val="CAFEF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3267F"/>
    <w:multiLevelType w:val="hybridMultilevel"/>
    <w:tmpl w:val="303E4A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741354"/>
    <w:multiLevelType w:val="hybridMultilevel"/>
    <w:tmpl w:val="801E8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3A279A"/>
    <w:multiLevelType w:val="hybridMultilevel"/>
    <w:tmpl w:val="9050B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10475BB"/>
    <w:multiLevelType w:val="hybridMultilevel"/>
    <w:tmpl w:val="A9605FC0"/>
    <w:lvl w:ilvl="0" w:tplc="0415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1" w15:restartNumberingAfterBreak="0">
    <w:nsid w:val="72D103BB"/>
    <w:multiLevelType w:val="hybridMultilevel"/>
    <w:tmpl w:val="8D929A76"/>
    <w:lvl w:ilvl="0" w:tplc="683640C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46"/>
        </w:tabs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66"/>
        </w:tabs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06"/>
        </w:tabs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26"/>
        </w:tabs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46"/>
        </w:tabs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66"/>
        </w:tabs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86"/>
        </w:tabs>
        <w:ind w:left="658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10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571"/>
    <w:rsid w:val="00024757"/>
    <w:rsid w:val="00120C00"/>
    <w:rsid w:val="00131AD3"/>
    <w:rsid w:val="00182A28"/>
    <w:rsid w:val="001D78B7"/>
    <w:rsid w:val="001F38B1"/>
    <w:rsid w:val="002308D7"/>
    <w:rsid w:val="00234397"/>
    <w:rsid w:val="00246293"/>
    <w:rsid w:val="00294A85"/>
    <w:rsid w:val="002E1B9A"/>
    <w:rsid w:val="002F3B0C"/>
    <w:rsid w:val="003847A3"/>
    <w:rsid w:val="003B7366"/>
    <w:rsid w:val="00421379"/>
    <w:rsid w:val="00436037"/>
    <w:rsid w:val="004629B7"/>
    <w:rsid w:val="004673D9"/>
    <w:rsid w:val="00480933"/>
    <w:rsid w:val="004D6624"/>
    <w:rsid w:val="00513459"/>
    <w:rsid w:val="00520603"/>
    <w:rsid w:val="00544A54"/>
    <w:rsid w:val="005C4E66"/>
    <w:rsid w:val="0061443C"/>
    <w:rsid w:val="006207BD"/>
    <w:rsid w:val="0063055C"/>
    <w:rsid w:val="0077485F"/>
    <w:rsid w:val="00804FF1"/>
    <w:rsid w:val="0087122A"/>
    <w:rsid w:val="008C05E6"/>
    <w:rsid w:val="008E57B8"/>
    <w:rsid w:val="00960368"/>
    <w:rsid w:val="009A588C"/>
    <w:rsid w:val="009B1061"/>
    <w:rsid w:val="009F5D0A"/>
    <w:rsid w:val="00AC3C06"/>
    <w:rsid w:val="00AE07F5"/>
    <w:rsid w:val="00B11BB5"/>
    <w:rsid w:val="00C31905"/>
    <w:rsid w:val="00C728F1"/>
    <w:rsid w:val="00C7735D"/>
    <w:rsid w:val="00CA60B7"/>
    <w:rsid w:val="00CB6016"/>
    <w:rsid w:val="00CC5A9C"/>
    <w:rsid w:val="00CD1641"/>
    <w:rsid w:val="00DC5E52"/>
    <w:rsid w:val="00DE4617"/>
    <w:rsid w:val="00E45230"/>
    <w:rsid w:val="00E93571"/>
    <w:rsid w:val="00E97D74"/>
    <w:rsid w:val="00EA2DF1"/>
    <w:rsid w:val="00EF5309"/>
    <w:rsid w:val="00EF5815"/>
    <w:rsid w:val="00F0075C"/>
    <w:rsid w:val="00F2677E"/>
    <w:rsid w:val="00F9270B"/>
    <w:rsid w:val="00FA1FB3"/>
    <w:rsid w:val="0231BA63"/>
    <w:rsid w:val="097C5923"/>
    <w:rsid w:val="0B5FB228"/>
    <w:rsid w:val="0B61F7C3"/>
    <w:rsid w:val="0C122C2C"/>
    <w:rsid w:val="0E72C264"/>
    <w:rsid w:val="0EC53743"/>
    <w:rsid w:val="12D2459A"/>
    <w:rsid w:val="1389FB86"/>
    <w:rsid w:val="163ED12F"/>
    <w:rsid w:val="18E68FFB"/>
    <w:rsid w:val="19968AEF"/>
    <w:rsid w:val="1A913E91"/>
    <w:rsid w:val="1C2D0EF2"/>
    <w:rsid w:val="1CA211AA"/>
    <w:rsid w:val="232444D8"/>
    <w:rsid w:val="27A4303C"/>
    <w:rsid w:val="27D4A530"/>
    <w:rsid w:val="29DE868C"/>
    <w:rsid w:val="2AD201FD"/>
    <w:rsid w:val="302F60BB"/>
    <w:rsid w:val="317C68D7"/>
    <w:rsid w:val="399C7342"/>
    <w:rsid w:val="3C8E7321"/>
    <w:rsid w:val="40F38640"/>
    <w:rsid w:val="41708F65"/>
    <w:rsid w:val="42007190"/>
    <w:rsid w:val="47244822"/>
    <w:rsid w:val="49426024"/>
    <w:rsid w:val="50177BA9"/>
    <w:rsid w:val="502AEE29"/>
    <w:rsid w:val="506DF8C5"/>
    <w:rsid w:val="51399449"/>
    <w:rsid w:val="517A0AE4"/>
    <w:rsid w:val="52202F74"/>
    <w:rsid w:val="5FAEE32A"/>
    <w:rsid w:val="6154D7F7"/>
    <w:rsid w:val="679DED4A"/>
    <w:rsid w:val="69F245D6"/>
    <w:rsid w:val="6C613AB1"/>
    <w:rsid w:val="70C05EA8"/>
    <w:rsid w:val="76D0DBE6"/>
    <w:rsid w:val="7836E398"/>
    <w:rsid w:val="7FF9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8AB81-C1D5-4411-AE29-DECF4B3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804FF1"/>
    <w:pPr>
      <w:ind w:left="720"/>
      <w:contextualSpacing/>
    </w:pPr>
  </w:style>
  <w:style w:type="paragraph" w:styleId="NormalnyWeb">
    <w:name w:val="Normal (Web)"/>
    <w:basedOn w:val="Normalny"/>
    <w:uiPriority w:val="99"/>
    <w:rsid w:val="00520603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87122A"/>
  </w:style>
  <w:style w:type="character" w:customStyle="1" w:styleId="eop">
    <w:name w:val="eop"/>
    <w:basedOn w:val="Domylnaczcionkaakapitu"/>
    <w:rsid w:val="0087122A"/>
  </w:style>
  <w:style w:type="paragraph" w:customStyle="1" w:styleId="paragraph">
    <w:name w:val="paragraph"/>
    <w:basedOn w:val="Normalny"/>
    <w:rsid w:val="008712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karta%20przedmiotu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2" ma:contentTypeDescription="Utwórz nowy dokument." ma:contentTypeScope="" ma:versionID="bfdd36db9d35e52df3e69cdcb3d19a7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598d05950763d860b225be4bf6744d2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2B54A1-FAD4-4295-8597-6FD570E1D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91CF5B-FB8B-4CAE-96E4-EBD75A17AE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577536-F20C-4C6D-8080-E569DC4371DB}">
  <ds:schemaRefs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add4cb51-ec98-4859-a27c-f4c91b66a2c2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przedmiotu_szablon</Template>
  <TotalTime>0</TotalTime>
  <Pages>3</Pages>
  <Words>778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Teresa Jurewicz-Obrzut</dc:creator>
  <cp:lastModifiedBy>Dorota Pawłowicz</cp:lastModifiedBy>
  <cp:revision>2</cp:revision>
  <dcterms:created xsi:type="dcterms:W3CDTF">2021-08-18T07:30:00Z</dcterms:created>
  <dcterms:modified xsi:type="dcterms:W3CDTF">2021-08-18T07:30:00Z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