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6CEC" w:rsidRDefault="003852B4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Karta modułu/przedmiotu</w:t>
      </w:r>
    </w:p>
    <w:p w:rsidR="004C6CEC" w:rsidRDefault="004C6CEC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1356"/>
        <w:gridCol w:w="453"/>
        <w:gridCol w:w="905"/>
        <w:gridCol w:w="1493"/>
        <w:gridCol w:w="776"/>
        <w:gridCol w:w="453"/>
        <w:gridCol w:w="1360"/>
        <w:gridCol w:w="1356"/>
      </w:tblGrid>
      <w:tr w:rsidR="004C6CE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:rsidR="004C6CEC" w:rsidRDefault="003852B4">
            <w:pPr>
              <w:widowControl w:val="0"/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CEC" w:rsidRDefault="003852B4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Nazwa modułu (bloku przedmiotów):</w:t>
            </w:r>
          </w:p>
          <w:p w:rsidR="004C6CEC" w:rsidRDefault="003852B4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6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4C6CEC" w:rsidRDefault="003852B4" w:rsidP="003A6626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Kod modułu: </w:t>
            </w:r>
            <w:r w:rsidR="00323E8D">
              <w:rPr>
                <w:rFonts w:asciiTheme="minorHAnsi" w:hAnsiTheme="minorHAnsi"/>
                <w:sz w:val="24"/>
                <w:szCs w:val="24"/>
              </w:rPr>
              <w:t>M19-</w:t>
            </w:r>
            <w:r w:rsidR="003A6626">
              <w:rPr>
                <w:rFonts w:asciiTheme="minorHAnsi" w:hAnsiTheme="minorHAnsi"/>
                <w:sz w:val="24"/>
                <w:szCs w:val="24"/>
              </w:rPr>
              <w:t>D3</w:t>
            </w:r>
          </w:p>
        </w:tc>
      </w:tr>
      <w:tr w:rsidR="004C6CEC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:rsidR="004C6CEC" w:rsidRDefault="004C6CEC">
            <w:pPr>
              <w:widowControl w:val="0"/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CEC" w:rsidRDefault="003852B4">
            <w:pPr>
              <w:widowControl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Nazwa przedmiotu:</w:t>
            </w:r>
            <w:bookmarkStart w:id="0" w:name="_GoBack"/>
            <w:bookmarkEnd w:id="0"/>
          </w:p>
          <w:p w:rsidR="004C6CEC" w:rsidRDefault="00141CFC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Metody detekcji</w:t>
            </w:r>
            <w:r w:rsidR="003852B4">
              <w:rPr>
                <w:rFonts w:asciiTheme="minorHAnsi" w:hAnsiTheme="minorHAnsi"/>
                <w:b/>
                <w:sz w:val="24"/>
                <w:szCs w:val="24"/>
              </w:rPr>
              <w:t xml:space="preserve"> i interpretacji obiektów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4C6CEC" w:rsidRDefault="003852B4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Kod przedmiotu: M3D-</w:t>
            </w:r>
            <w:r w:rsidR="003A6626"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</w:tr>
      <w:tr w:rsidR="004C6CEC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4C6CEC" w:rsidRDefault="004C6CEC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4C6CEC" w:rsidRDefault="003852B4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4C6CEC" w:rsidRDefault="003852B4">
            <w:pPr>
              <w:widowControl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aps/>
                <w:sz w:val="24"/>
                <w:szCs w:val="24"/>
              </w:rPr>
              <w:t>Instytut Informatyki Stosowanej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im. Krzysztofa Brzeskiego</w:t>
            </w:r>
          </w:p>
        </w:tc>
      </w:tr>
      <w:tr w:rsidR="004C6CEC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4C6CEC" w:rsidRDefault="004C6CEC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4C6CEC" w:rsidRDefault="003852B4">
            <w:pPr>
              <w:widowControl w:val="0"/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4C6CEC" w:rsidRDefault="003852B4" w:rsidP="00C678A3">
            <w:pPr>
              <w:widowControl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(</w:t>
            </w:r>
            <w:r w:rsidR="00C678A3">
              <w:rPr>
                <w:rFonts w:asciiTheme="minorHAnsi" w:hAnsiTheme="minorHAnsi"/>
                <w:sz w:val="24"/>
                <w:szCs w:val="24"/>
              </w:rPr>
              <w:t>specjalność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Modelowanie 3D w zastosowaniach medycznych, prototypowaniu i mediach interaktywnych</w:t>
            </w:r>
            <w:r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4C6CEC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4C6CEC" w:rsidRDefault="004C6CEC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CEC" w:rsidRDefault="003852B4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4C6CEC" w:rsidRDefault="003852B4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CEC" w:rsidRDefault="003852B4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4C6CEC" w:rsidRDefault="003852B4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C6CEC" w:rsidRDefault="003852B4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4C6CEC" w:rsidRDefault="003852B4">
            <w:pPr>
              <w:widowControl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4C6CEC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4C6CEC" w:rsidRDefault="004C6CEC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CEC" w:rsidRDefault="003852B4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  <w:r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CEC" w:rsidRDefault="003852B4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4C6CEC" w:rsidRDefault="003852B4">
            <w:pPr>
              <w:widowControl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4C6CEC" w:rsidRDefault="003852B4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4C6CEC" w:rsidRDefault="003852B4">
            <w:pPr>
              <w:widowControl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4C6CEC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4C6CEC" w:rsidRDefault="004C6CEC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EC" w:rsidRDefault="003852B4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4C6CEC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4C6CEC" w:rsidRDefault="004C6CEC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C6CEC" w:rsidRDefault="003852B4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4C6CEC" w:rsidRDefault="00972FB8">
            <w:pPr>
              <w:widowControl w:val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4C6CEC" w:rsidRDefault="004C6CEC">
            <w:pPr>
              <w:widowControl w:val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4C6CEC" w:rsidRDefault="00972FB8">
            <w:pPr>
              <w:widowControl w:val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632030">
              <w:rPr>
                <w:rFonts w:asciiTheme="minorHAnsi" w:hAnsiTheme="minorHAnsi"/>
                <w:b/>
                <w:sz w:val="24"/>
                <w:szCs w:val="24"/>
              </w:rPr>
              <w:t>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4C6CEC" w:rsidRDefault="00632030">
            <w:pPr>
              <w:widowControl w:val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4C6CEC" w:rsidRDefault="004C6CEC">
            <w:pPr>
              <w:widowControl w:val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C6CEC" w:rsidRDefault="004C6CEC">
            <w:pPr>
              <w:widowControl w:val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4C6CEC" w:rsidRDefault="004C6CEC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C6CEC" w:rsidTr="7DBD735A">
        <w:tc>
          <w:tcPr>
            <w:tcW w:w="298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6CEC" w:rsidRDefault="003852B4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19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4C6CEC" w:rsidRDefault="00942BE8">
            <w:pPr>
              <w:widowControl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dr inż. Paweł Kowalski</w:t>
            </w:r>
          </w:p>
        </w:tc>
      </w:tr>
      <w:tr w:rsidR="004C6CEC" w:rsidTr="7DBD735A">
        <w:trPr>
          <w:trHeight w:val="629"/>
        </w:trPr>
        <w:tc>
          <w:tcPr>
            <w:tcW w:w="298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6CEC" w:rsidRDefault="003852B4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4C6CEC" w:rsidRDefault="003852B4">
            <w:pPr>
              <w:widowControl w:val="0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dr inż. Paweł Kowalski</w:t>
            </w:r>
          </w:p>
        </w:tc>
      </w:tr>
      <w:tr w:rsidR="004C6CEC" w:rsidTr="7DBD735A">
        <w:tc>
          <w:tcPr>
            <w:tcW w:w="298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6CEC" w:rsidRDefault="003852B4">
            <w:pPr>
              <w:widowControl w:val="0"/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4C6CEC" w:rsidRDefault="570B32A0" w:rsidP="7DBD735A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  <w:r w:rsidRPr="7DBD735A">
              <w:rPr>
                <w:rFonts w:ascii="Calibri" w:eastAsia="Calibri" w:hAnsi="Calibri" w:cs="Calibri"/>
                <w:sz w:val="24"/>
                <w:szCs w:val="24"/>
              </w:rPr>
              <w:t xml:space="preserve">Celem przedmiotu jest przedstawienie podstawowych zagadnień i technologii związanych z cyfrowym przetwarzaniem obrazów </w:t>
            </w:r>
            <w:r w:rsidR="6E9BF406" w:rsidRPr="7DBD735A">
              <w:rPr>
                <w:rFonts w:ascii="Calibri" w:eastAsia="Calibri" w:hAnsi="Calibri" w:cs="Calibri"/>
                <w:sz w:val="24"/>
                <w:szCs w:val="24"/>
              </w:rPr>
              <w:t>oraz</w:t>
            </w:r>
            <w:r w:rsidRPr="7DBD735A">
              <w:rPr>
                <w:rFonts w:ascii="Calibri" w:eastAsia="Calibri" w:hAnsi="Calibri" w:cs="Calibri"/>
                <w:sz w:val="24"/>
                <w:szCs w:val="24"/>
              </w:rPr>
              <w:t xml:space="preserve"> zapoznanie studenta z podstawowymi metodami w dziedzinie </w:t>
            </w:r>
            <w:r w:rsidR="00C752EF" w:rsidRPr="7DBD735A">
              <w:rPr>
                <w:rFonts w:ascii="Calibri" w:eastAsia="Calibri" w:hAnsi="Calibri" w:cs="Calibri"/>
                <w:sz w:val="24"/>
                <w:szCs w:val="24"/>
              </w:rPr>
              <w:t>detekcji i interpretacji obiektów na tychże obrazach.</w:t>
            </w:r>
          </w:p>
        </w:tc>
      </w:tr>
      <w:tr w:rsidR="004C6CEC" w:rsidTr="7DBD735A">
        <w:tc>
          <w:tcPr>
            <w:tcW w:w="298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4C6CEC" w:rsidRDefault="003852B4">
            <w:pPr>
              <w:widowControl w:val="0"/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4C6CEC" w:rsidRDefault="165C9ACB" w:rsidP="7DBD735A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 w:rsidRPr="7DBD735A">
              <w:rPr>
                <w:rFonts w:asciiTheme="minorHAnsi" w:hAnsiTheme="minorHAnsi"/>
                <w:sz w:val="24"/>
                <w:szCs w:val="24"/>
              </w:rPr>
              <w:t>podstawy grafiki, podstawy programowania w języku Python, podstawy programowania sztucznych sieci neuronowych</w:t>
            </w:r>
          </w:p>
        </w:tc>
      </w:tr>
    </w:tbl>
    <w:p w:rsidR="004C6CEC" w:rsidRDefault="004C6CEC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0"/>
        <w:gridCol w:w="7087"/>
        <w:gridCol w:w="1821"/>
      </w:tblGrid>
      <w:tr w:rsidR="004C6CEC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4C6CEC">
        <w:trPr>
          <w:cantSplit/>
        </w:trPr>
        <w:tc>
          <w:tcPr>
            <w:tcW w:w="1100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:rsidR="004C6CEC" w:rsidRDefault="003852B4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7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4C6CEC">
        <w:trPr>
          <w:cantSplit/>
        </w:trPr>
        <w:tc>
          <w:tcPr>
            <w:tcW w:w="818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EC" w:rsidRDefault="003852B4">
            <w:pPr>
              <w:pStyle w:val="Nagwek1"/>
              <w:widowControl w:val="0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C6CEC" w:rsidRDefault="004C6CEC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C6CEC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6CEC" w:rsidRDefault="009633B5">
            <w:pPr>
              <w:widowControl w:val="0"/>
              <w:tabs>
                <w:tab w:val="left" w:pos="184"/>
              </w:tabs>
              <w:rPr>
                <w:rFonts w:asciiTheme="minorHAnsi" w:hAnsiTheme="minorHAnsi"/>
                <w:sz w:val="24"/>
                <w:szCs w:val="24"/>
              </w:rPr>
            </w:pPr>
            <w:r w:rsidRPr="009633B5">
              <w:rPr>
                <w:rFonts w:asciiTheme="minorHAnsi" w:hAnsiTheme="minorHAnsi"/>
                <w:sz w:val="24"/>
                <w:szCs w:val="24"/>
              </w:rPr>
              <w:t>Posiada wiedzę w zakresie reprezentacji i przetwarzania obrazów cyfrowych.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C6CEC" w:rsidRDefault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K_W14</w:t>
            </w:r>
          </w:p>
        </w:tc>
      </w:tr>
      <w:tr w:rsidR="004C6CEC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6CEC" w:rsidRDefault="009633B5">
            <w:pPr>
              <w:widowControl w:val="0"/>
              <w:tabs>
                <w:tab w:val="left" w:pos="184"/>
              </w:tabs>
              <w:rPr>
                <w:rFonts w:asciiTheme="minorHAnsi" w:hAnsiTheme="minorHAnsi"/>
                <w:sz w:val="24"/>
                <w:szCs w:val="24"/>
              </w:rPr>
            </w:pPr>
            <w:r w:rsidRPr="009633B5">
              <w:rPr>
                <w:rFonts w:asciiTheme="minorHAnsi" w:hAnsiTheme="minorHAnsi"/>
                <w:sz w:val="24"/>
                <w:szCs w:val="24"/>
              </w:rPr>
              <w:t>Zna algorytmy i techniki przetwarzania oraz analizy obrazów.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C6CEC" w:rsidRDefault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K_W20</w:t>
            </w:r>
          </w:p>
        </w:tc>
      </w:tr>
      <w:tr w:rsidR="004C6CEC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6CEC" w:rsidRDefault="009633B5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 w:rsidRPr="009633B5">
              <w:rPr>
                <w:rFonts w:asciiTheme="minorHAnsi" w:hAnsiTheme="minorHAnsi"/>
                <w:sz w:val="24"/>
                <w:szCs w:val="24"/>
              </w:rPr>
              <w:t>Posiada wiedzę w zakresie detekcji obiektów oraz ekstrakcji cech na obrazach cyfrowych.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C6CEC" w:rsidRDefault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K_W21</w:t>
            </w:r>
          </w:p>
        </w:tc>
      </w:tr>
      <w:tr w:rsidR="004C6CEC">
        <w:trPr>
          <w:cantSplit/>
        </w:trPr>
        <w:tc>
          <w:tcPr>
            <w:tcW w:w="818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EC" w:rsidRDefault="003852B4">
            <w:pPr>
              <w:widowControl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C6CEC" w:rsidRDefault="004C6CEC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678A3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8A3" w:rsidRDefault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8A3" w:rsidRDefault="00C678A3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 w:rsidRPr="009633B5">
              <w:rPr>
                <w:rFonts w:asciiTheme="minorHAnsi" w:hAnsiTheme="minorHAnsi"/>
                <w:sz w:val="24"/>
                <w:szCs w:val="24"/>
              </w:rPr>
              <w:t xml:space="preserve">Potrafi wykorzystywać zdobytą wiedzę dla projektowania i implementacji algorytmów </w:t>
            </w:r>
            <w:r>
              <w:rPr>
                <w:rFonts w:asciiTheme="minorHAnsi" w:hAnsiTheme="minorHAnsi"/>
                <w:sz w:val="24"/>
                <w:szCs w:val="24"/>
              </w:rPr>
              <w:t>związanych z detekcją i interpretacją obiektów na obrazach cyfrowych</w:t>
            </w:r>
            <w:r w:rsidRPr="009633B5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K_U17</w:t>
            </w:r>
          </w:p>
        </w:tc>
      </w:tr>
      <w:tr w:rsidR="00C678A3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8A3" w:rsidRDefault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8A3" w:rsidRDefault="00C678A3">
            <w:pPr>
              <w:widowControl w:val="0"/>
              <w:tabs>
                <w:tab w:val="left" w:pos="335"/>
              </w:tabs>
              <w:rPr>
                <w:rFonts w:asciiTheme="minorHAnsi" w:hAnsiTheme="minorHAnsi"/>
                <w:sz w:val="24"/>
                <w:szCs w:val="24"/>
              </w:rPr>
            </w:pPr>
            <w:r w:rsidRPr="009633B5">
              <w:rPr>
                <w:rFonts w:asciiTheme="minorHAnsi" w:hAnsiTheme="minorHAnsi"/>
                <w:sz w:val="24"/>
                <w:szCs w:val="24"/>
              </w:rPr>
              <w:t>Potrafi posłużyć się odpowiednim środowiskiem programistycznym. Potrafi wykorzystać bibliotekę OpenCV. Potrafi zbudować program do przetwarzania i analizy obrazów, detekcji obiektów.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K_U12, K_U16</w:t>
            </w:r>
          </w:p>
        </w:tc>
      </w:tr>
      <w:tr w:rsidR="00C678A3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8A3" w:rsidRDefault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8A3" w:rsidRDefault="00C678A3">
            <w:pPr>
              <w:widowControl w:val="0"/>
              <w:tabs>
                <w:tab w:val="left" w:pos="486"/>
              </w:tabs>
              <w:rPr>
                <w:rFonts w:asciiTheme="minorHAnsi" w:hAnsiTheme="minorHAnsi"/>
                <w:sz w:val="24"/>
                <w:szCs w:val="24"/>
              </w:rPr>
            </w:pPr>
            <w:r w:rsidRPr="009633B5">
              <w:rPr>
                <w:rFonts w:asciiTheme="minorHAnsi" w:hAnsiTheme="minorHAnsi"/>
                <w:sz w:val="24"/>
                <w:szCs w:val="24"/>
              </w:rPr>
              <w:t xml:space="preserve">Potrafi posłużyć się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siecią neuronową </w:t>
            </w:r>
            <w:r w:rsidRPr="009633B5">
              <w:rPr>
                <w:rFonts w:asciiTheme="minorHAnsi" w:hAnsiTheme="minorHAnsi"/>
                <w:sz w:val="24"/>
                <w:szCs w:val="24"/>
              </w:rPr>
              <w:t>do przetwarzania i analizy obrazów, detekcji obiektów.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K_U26</w:t>
            </w:r>
          </w:p>
        </w:tc>
      </w:tr>
      <w:tr w:rsidR="004C6CEC">
        <w:trPr>
          <w:cantSplit/>
        </w:trPr>
        <w:tc>
          <w:tcPr>
            <w:tcW w:w="818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EC" w:rsidRDefault="003852B4">
            <w:pPr>
              <w:widowControl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C6CEC" w:rsidRDefault="004C6CEC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C6CEC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6CEC" w:rsidRDefault="002B6D9D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 w:rsidRPr="002B6D9D">
              <w:rPr>
                <w:rFonts w:asciiTheme="minorHAnsi" w:hAnsiTheme="minorHAnsi"/>
                <w:sz w:val="24"/>
                <w:szCs w:val="24"/>
              </w:rPr>
              <w:t>Rozumie potrzebę i zna możliwości ciągłego dokształcania się oraz podnoszenia kwalifikacji zawodowych i osobistych;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C6CEC" w:rsidRDefault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K_K01, K_K05</w:t>
            </w:r>
          </w:p>
        </w:tc>
      </w:tr>
    </w:tbl>
    <w:p w:rsidR="004C6CEC" w:rsidRDefault="004C6CEC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C6CEC" w:rsidTr="20640CAC">
        <w:tc>
          <w:tcPr>
            <w:tcW w:w="10008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  <w:vAlign w:val="center"/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4C6CEC" w:rsidTr="20640CAC">
        <w:tc>
          <w:tcPr>
            <w:tcW w:w="10008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</w:tcPr>
          <w:p w:rsidR="004C6CEC" w:rsidRDefault="003852B4">
            <w:pPr>
              <w:widowControl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4C6CEC" w:rsidTr="20640CAC">
        <w:tc>
          <w:tcPr>
            <w:tcW w:w="10008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</w:tcPr>
          <w:p w:rsidR="004C6CEC" w:rsidRDefault="003852B4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938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Wprowadzenie do środowisk programistycznych zawierających biblioteki umożliwiające przetwarzanie obrazów cyfrowych</w:t>
            </w:r>
          </w:p>
          <w:p w:rsidR="004C6CEC" w:rsidRDefault="003852B4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938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Histogram obrazu: definicja i podstawowe przekształcenia, wyrównanie i normalizacja histogramu, parametry statystyczno-histogramowe obrazu cyfrowego: wartość oczekiwana, wariancja, skośność, współczynnik koncentracji, energia, entropia.</w:t>
            </w:r>
          </w:p>
          <w:p w:rsidR="004C6CEC" w:rsidRDefault="003852B4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938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Metody segmentacji obrazu: progowanie wielowartościowe i binaryzacja</w:t>
            </w:r>
          </w:p>
          <w:p w:rsidR="004C6CEC" w:rsidRDefault="003852B4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938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Liniowe filtry cyfrowe: definicje i własności, filtry dolnoprzepustowe i górnoprzepustowe.</w:t>
            </w:r>
          </w:p>
          <w:p w:rsidR="004C6CEC" w:rsidRDefault="003852B4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938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Nieliniowe filtry cyfrowe: definicje i własności, filtry logiczne, specjalne, medianowe, nieliniowy gradient i filtr Laplace’a.</w:t>
            </w:r>
          </w:p>
          <w:p w:rsidR="004C6CEC" w:rsidRDefault="003852B4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938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Dwuwymiarowa filtracja obrazu: filtry konwolucyjne</w:t>
            </w:r>
          </w:p>
          <w:p w:rsidR="004C6CEC" w:rsidRDefault="003852B4" w:rsidP="20640CAC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938"/>
              </w:tabs>
              <w:rPr>
                <w:rFonts w:asciiTheme="minorHAnsi" w:hAnsiTheme="minorHAnsi"/>
                <w:sz w:val="24"/>
                <w:szCs w:val="24"/>
              </w:rPr>
            </w:pPr>
            <w:r w:rsidRPr="20640CAC">
              <w:rPr>
                <w:rFonts w:asciiTheme="minorHAnsi" w:hAnsiTheme="minorHAnsi"/>
                <w:sz w:val="24"/>
                <w:szCs w:val="24"/>
              </w:rPr>
              <w:t>Wykorzystanie filtrów konwolucyjnych do wykrywania krawędzi: operator Robertsa, Sobela, Previtt, operator kompasowy</w:t>
            </w:r>
          </w:p>
          <w:p w:rsidR="004C6CEC" w:rsidRDefault="003852B4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938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Ekstrakcja wybranych cech obrazów: transformacja Hougha</w:t>
            </w:r>
          </w:p>
          <w:p w:rsidR="003852B4" w:rsidRDefault="003852B4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938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Klasyfikacja </w:t>
            </w:r>
            <w:r w:rsidR="00AA5FF0">
              <w:rPr>
                <w:rFonts w:asciiTheme="minorHAnsi" w:hAnsiTheme="minorHAnsi"/>
                <w:sz w:val="24"/>
                <w:szCs w:val="24"/>
              </w:rPr>
              <w:t xml:space="preserve">i klasteryzacja </w:t>
            </w:r>
            <w:r>
              <w:rPr>
                <w:rFonts w:asciiTheme="minorHAnsi" w:hAnsiTheme="minorHAnsi"/>
                <w:sz w:val="24"/>
                <w:szCs w:val="24"/>
              </w:rPr>
              <w:t>z wykorzystaniem sieci neuronowych</w:t>
            </w:r>
          </w:p>
          <w:p w:rsidR="004C6CEC" w:rsidRDefault="003852B4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938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Konwolucyjne sieci neuronowe</w:t>
            </w:r>
          </w:p>
          <w:p w:rsidR="004C6CEC" w:rsidRDefault="004C6CEC">
            <w:pPr>
              <w:widowControl w:val="0"/>
              <w:tabs>
                <w:tab w:val="left" w:pos="938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C6CEC" w:rsidTr="20640CAC">
        <w:tc>
          <w:tcPr>
            <w:tcW w:w="10008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</w:tcPr>
          <w:p w:rsidR="004C6CEC" w:rsidRDefault="003852B4">
            <w:pPr>
              <w:widowControl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4C6CEC" w:rsidTr="20640CAC">
        <w:tc>
          <w:tcPr>
            <w:tcW w:w="10008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</w:tcPr>
          <w:p w:rsidR="004C6CEC" w:rsidRDefault="004C6CEC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C6CEC" w:rsidTr="20640CAC">
        <w:tc>
          <w:tcPr>
            <w:tcW w:w="10008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</w:tcPr>
          <w:p w:rsidR="004C6CEC" w:rsidRDefault="003852B4">
            <w:pPr>
              <w:pStyle w:val="Nagwek1"/>
              <w:widowControl w:val="0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4C6CEC" w:rsidTr="20640CAC">
        <w:tc>
          <w:tcPr>
            <w:tcW w:w="10008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</w:tcPr>
          <w:p w:rsidR="004C6CEC" w:rsidRDefault="003852B4">
            <w:pPr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Wprowadzenie do biblioteki OpenCV.</w:t>
            </w:r>
          </w:p>
          <w:p w:rsidR="004C6CEC" w:rsidRDefault="003852B4">
            <w:pPr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Generowanie prostych kształtów</w:t>
            </w:r>
          </w:p>
          <w:p w:rsidR="004C6CEC" w:rsidRDefault="003852B4">
            <w:pPr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Podstawowe operacje na obrazach: odczyt, zapis, skalowanie, wycinanie, wklejanie.</w:t>
            </w:r>
          </w:p>
          <w:p w:rsidR="004C6CEC" w:rsidRDefault="003852B4">
            <w:pPr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Generowanie histogramu, progowanie ze stałym progiem metody automatycznego dobierania progu na podstawie histogramu.</w:t>
            </w:r>
          </w:p>
          <w:p w:rsidR="004C6CEC" w:rsidRDefault="003852B4">
            <w:pPr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Dwuwymiarowa filtracja obrazu w wykorzystaniem filtrów konwolucyjnych: wykrywanie krawędzi z wykorzystaniem operatorów Robertsa, Sobela, Previtt oraz operatora kompasowego Kirscha</w:t>
            </w:r>
          </w:p>
          <w:p w:rsidR="004C6CEC" w:rsidRDefault="003852B4">
            <w:pPr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Wykorzystanie transformacji Hougha do wykrywania współliniowych punktów.</w:t>
            </w:r>
          </w:p>
          <w:p w:rsidR="004C6CEC" w:rsidRDefault="003852B4">
            <w:pPr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Wprowadzenie do przetwarzania obrazu z wykorzystaniem sztucznych sieci neuronowych.</w:t>
            </w:r>
          </w:p>
          <w:p w:rsidR="004C6CEC" w:rsidRDefault="004C6CEC">
            <w:pPr>
              <w:widowControl w:val="0"/>
              <w:ind w:left="106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C6CEC" w:rsidTr="20640CAC">
        <w:tc>
          <w:tcPr>
            <w:tcW w:w="10008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</w:tcPr>
          <w:p w:rsidR="004C6CEC" w:rsidRDefault="003852B4">
            <w:pPr>
              <w:pStyle w:val="Nagwek1"/>
              <w:widowControl w:val="0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4C6CEC" w:rsidTr="20640CAC">
        <w:tc>
          <w:tcPr>
            <w:tcW w:w="10008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</w:tcPr>
          <w:p w:rsidR="004C6CEC" w:rsidRDefault="00632030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Wykonanie projektu opartego na wiedzy uzyskanej na laboratoriach.</w:t>
            </w:r>
          </w:p>
        </w:tc>
      </w:tr>
      <w:tr w:rsidR="004C6CEC" w:rsidTr="20640CAC">
        <w:tc>
          <w:tcPr>
            <w:tcW w:w="10008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</w:tcPr>
          <w:p w:rsidR="004C6CEC" w:rsidRDefault="003852B4">
            <w:pPr>
              <w:widowControl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4C6CEC" w:rsidTr="20640CAC">
        <w:tc>
          <w:tcPr>
            <w:tcW w:w="10008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</w:tcPr>
          <w:p w:rsidR="004C6CEC" w:rsidRDefault="004C6CEC">
            <w:pPr>
              <w:widowControl w:val="0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4C6CEC" w:rsidTr="20640CAC">
        <w:tc>
          <w:tcPr>
            <w:tcW w:w="10008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</w:tcPr>
          <w:p w:rsidR="004C6CEC" w:rsidRDefault="003852B4">
            <w:pPr>
              <w:widowControl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Inne</w:t>
            </w:r>
          </w:p>
        </w:tc>
      </w:tr>
      <w:tr w:rsidR="004C6CEC" w:rsidTr="20640CAC">
        <w:tc>
          <w:tcPr>
            <w:tcW w:w="10008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4C6CEC" w:rsidRDefault="004C6CEC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4C6CEC" w:rsidRDefault="004C6CEC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678A3" w:rsidTr="00C678A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8A3" w:rsidRDefault="00C678A3">
            <w:pPr>
              <w:widowControl w:val="0"/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678A3" w:rsidRDefault="00C678A3" w:rsidP="00C678A3">
            <w:pPr>
              <w:widowControl w:val="0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1E9B">
              <w:rPr>
                <w:rFonts w:asciiTheme="minorHAnsi" w:hAnsiTheme="minorHAnsi"/>
                <w:sz w:val="24"/>
                <w:szCs w:val="24"/>
              </w:rPr>
              <w:t>Dokumentacja biblioteki OpenCV, https://docs.opencv.org</w:t>
            </w:r>
          </w:p>
        </w:tc>
      </w:tr>
      <w:tr w:rsidR="00C678A3" w:rsidTr="00C678A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678A3" w:rsidRDefault="00C678A3">
            <w:pPr>
              <w:widowControl w:val="0"/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Literatura uzupełniająca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678A3" w:rsidRPr="00E71E9B" w:rsidRDefault="00C678A3" w:rsidP="00C678A3">
            <w:pPr>
              <w:pStyle w:val="Akapitzlist"/>
              <w:widowControl w:val="0"/>
              <w:numPr>
                <w:ilvl w:val="0"/>
                <w:numId w:val="6"/>
              </w:numPr>
              <w:rPr>
                <w:rFonts w:asciiTheme="minorHAnsi" w:hAnsiTheme="minorHAnsi"/>
                <w:sz w:val="24"/>
                <w:szCs w:val="24"/>
              </w:rPr>
            </w:pPr>
            <w:r w:rsidRPr="00E71E9B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SPIZHEVOI, Aleksei; RYBNIKOV, Aleksandr. OpenCV 3 Computer Vision with Python Cookbook: Leverage the power of OpenCV 3 and Python to build computer vision applications. </w:t>
            </w:r>
            <w:r w:rsidRPr="00E71E9B">
              <w:rPr>
                <w:rFonts w:asciiTheme="minorHAnsi" w:hAnsiTheme="minorHAnsi"/>
                <w:sz w:val="24"/>
                <w:szCs w:val="24"/>
              </w:rPr>
              <w:t>Packt Publishing Ltd, 2018.</w:t>
            </w:r>
          </w:p>
          <w:p w:rsidR="00C678A3" w:rsidRDefault="00C678A3" w:rsidP="00C678A3">
            <w:pPr>
              <w:pStyle w:val="Akapitzlist"/>
              <w:widowControl w:val="0"/>
              <w:numPr>
                <w:ilvl w:val="0"/>
                <w:numId w:val="6"/>
              </w:numPr>
              <w:rPr>
                <w:rFonts w:asciiTheme="minorHAnsi" w:hAnsiTheme="minorHAnsi"/>
                <w:sz w:val="24"/>
                <w:szCs w:val="24"/>
              </w:rPr>
            </w:pPr>
            <w:r w:rsidRPr="00E71E9B">
              <w:rPr>
                <w:rFonts w:asciiTheme="minorHAnsi" w:hAnsiTheme="minorHAnsi"/>
                <w:sz w:val="24"/>
                <w:szCs w:val="24"/>
              </w:rPr>
              <w:t>4. MALINA, Witold; SMIATACZ, Maciej. Cyfrowe przetwarzanie obrazów. Akademicka Oficyna Wydawnicza EXIT, 2012.</w:t>
            </w:r>
          </w:p>
        </w:tc>
      </w:tr>
      <w:tr w:rsidR="004C6CEC" w:rsidTr="00C678A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4C6CEC" w:rsidRDefault="003852B4">
            <w:pPr>
              <w:widowControl w:val="0"/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4C6CEC" w:rsidRPr="00C678A3" w:rsidRDefault="00C678A3" w:rsidP="00C678A3">
            <w:pPr>
              <w:widowControl w:val="0"/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B9342A">
              <w:rPr>
                <w:rFonts w:asciiTheme="minorHAnsi" w:hAnsiTheme="minorHAnsi"/>
                <w:sz w:val="24"/>
                <w:szCs w:val="24"/>
              </w:rPr>
              <w:t>Wykład z prezentacją multimedialną, ćwiczenia laboratoryjne, prezentacje projektów i dyskusja.</w:t>
            </w:r>
          </w:p>
        </w:tc>
      </w:tr>
    </w:tbl>
    <w:p w:rsidR="004C6CEC" w:rsidRDefault="004C6CEC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C6CEC" w:rsidTr="00C678A3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4C6CEC" w:rsidRDefault="004C6CEC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C678A3" w:rsidTr="00C678A3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:rsidR="00C678A3" w:rsidRPr="00A4274B" w:rsidRDefault="00C678A3" w:rsidP="00C678A3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 w:rsidRPr="00A4274B">
              <w:rPr>
                <w:rStyle w:val="normaltextrun"/>
                <w:rFonts w:ascii="Calibri" w:hAnsi="Calibri" w:cs="Calibri"/>
                <w:color w:val="000000"/>
                <w:sz w:val="24"/>
                <w:szCs w:val="24"/>
              </w:rPr>
              <w:t>Będzie sprawdzana wiedza teoretyczna oraz jej wykorzystanie podczas realizacji zadania indywidualnego na laboratorium i w trakcie projektu.</w:t>
            </w:r>
            <w:r w:rsidRPr="00A4274B">
              <w:rPr>
                <w:rStyle w:val="eop"/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1-8</w:t>
            </w:r>
          </w:p>
        </w:tc>
      </w:tr>
      <w:tr w:rsidR="00C678A3" w:rsidTr="00C678A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C678A3" w:rsidRDefault="00C678A3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C678A3" w:rsidRDefault="00C678A3" w:rsidP="00C678A3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 w:rsidRPr="001A637F">
              <w:rPr>
                <w:rFonts w:asciiTheme="minorHAnsi" w:hAnsiTheme="minorHAnsi"/>
                <w:sz w:val="24"/>
                <w:szCs w:val="24"/>
              </w:rPr>
              <w:t>Przedmiot kończy się zaliczeniem. Do zaliczenia mogą przystąpić osoby, które uzyskały zaliczenie laboratorium.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C678A3" w:rsidRDefault="00C678A3" w:rsidP="00C678A3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 w:rsidRPr="00BD66FC">
              <w:rPr>
                <w:rFonts w:asciiTheme="minorHAnsi" w:hAnsiTheme="minorHAnsi"/>
                <w:sz w:val="24"/>
                <w:szCs w:val="24"/>
              </w:rPr>
              <w:t>Ocena końcowa z przedmiotu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jest średnią ważoną oceny z laboratoriów i oceny z kolokwium z wykładów.</w:t>
            </w:r>
          </w:p>
        </w:tc>
      </w:tr>
    </w:tbl>
    <w:p w:rsidR="004C6CEC" w:rsidRDefault="004C6CEC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5"/>
        <w:gridCol w:w="2813"/>
      </w:tblGrid>
      <w:tr w:rsidR="004C6CE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4C6CEC" w:rsidRDefault="004C6CEC">
            <w:pPr>
              <w:widowControl w:val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4C6CEC" w:rsidRDefault="004C6CEC">
            <w:pPr>
              <w:widowControl w:val="0"/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4C6CE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4C6CEC" w:rsidRDefault="004C6CEC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4C6CEC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4C6CEC" w:rsidRDefault="004C6CEC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4C6CEC" w:rsidRDefault="003852B4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C678A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678A3" w:rsidRDefault="00C678A3">
            <w:pPr>
              <w:widowControl w:val="0"/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678A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678A3" w:rsidRDefault="00C678A3">
            <w:pPr>
              <w:widowControl w:val="0"/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Samodzielne studiowanie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678A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678A3" w:rsidRDefault="00C678A3">
            <w:pPr>
              <w:widowControl w:val="0"/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C678A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678A3" w:rsidRDefault="00C678A3">
            <w:pPr>
              <w:widowControl w:val="0"/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C678A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678A3" w:rsidRDefault="00C678A3">
            <w:pPr>
              <w:widowControl w:val="0"/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C678A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678A3" w:rsidRDefault="00C678A3">
            <w:pPr>
              <w:widowControl w:val="0"/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678A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678A3" w:rsidRDefault="00C678A3">
            <w:pPr>
              <w:widowControl w:val="0"/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678A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678A3" w:rsidRDefault="00C678A3">
            <w:pPr>
              <w:widowControl w:val="0"/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78A3" w:rsidRDefault="00C678A3" w:rsidP="00C678A3">
            <w:pPr>
              <w:widowControl w:val="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678A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678A3" w:rsidRDefault="00C678A3">
            <w:pPr>
              <w:widowControl w:val="0"/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8A3" w:rsidRDefault="00C678A3" w:rsidP="00C678A3">
            <w:pPr>
              <w:widowControl w:val="0"/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77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678A3" w:rsidRDefault="00C678A3" w:rsidP="00C678A3">
            <w:pPr>
              <w:widowControl w:val="0"/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50</w:t>
            </w:r>
          </w:p>
        </w:tc>
      </w:tr>
      <w:tr w:rsidR="004C6CE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6CEC" w:rsidRDefault="003852B4">
            <w:pPr>
              <w:widowControl w:val="0"/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4C6CEC" w:rsidRDefault="00C678A3">
            <w:pPr>
              <w:widowControl w:val="0"/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3852B4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4C6CE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6CEC" w:rsidRDefault="003852B4">
            <w:pPr>
              <w:widowControl w:val="0"/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4C6CEC" w:rsidRDefault="003852B4">
            <w:pPr>
              <w:widowControl w:val="0"/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C678A3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4C6CE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6CEC" w:rsidRDefault="003852B4">
            <w:pPr>
              <w:widowControl w:val="0"/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Liczba punktów ECTS związana z zajęciami </w:t>
            </w:r>
            <w:r>
              <w:rPr>
                <w:rFonts w:asciiTheme="minorHAnsi" w:hAnsiTheme="minorHAnsi"/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4C6CEC" w:rsidRDefault="004A3841">
            <w:pPr>
              <w:widowControl w:val="0"/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1,9 </w:t>
            </w:r>
            <w:r w:rsidR="003852B4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  <w:tr w:rsidR="004C6CE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C6CEC" w:rsidRDefault="003852B4">
            <w:pPr>
              <w:widowControl w:val="0"/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4C6CEC" w:rsidRDefault="004A3841">
            <w:pPr>
              <w:widowControl w:val="0"/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1,2 </w:t>
            </w:r>
            <w:r w:rsidR="003852B4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</w:tbl>
    <w:p w:rsidR="004C6CEC" w:rsidRDefault="004C6CEC">
      <w:pPr>
        <w:pStyle w:val="Default"/>
        <w:rPr>
          <w:rFonts w:asciiTheme="minorHAnsi" w:hAnsiTheme="minorHAnsi"/>
          <w:b/>
          <w:szCs w:val="24"/>
        </w:rPr>
      </w:pPr>
    </w:p>
    <w:p w:rsidR="004C6CEC" w:rsidRDefault="004C6CEC">
      <w:pPr>
        <w:rPr>
          <w:rFonts w:asciiTheme="minorHAnsi" w:hAnsiTheme="minorHAnsi"/>
          <w:sz w:val="24"/>
          <w:szCs w:val="24"/>
        </w:rPr>
      </w:pPr>
    </w:p>
    <w:sectPr w:rsidR="004C6CEC" w:rsidSect="00253261">
      <w:headerReference w:type="default" r:id="rId10"/>
      <w:footerReference w:type="default" r:id="rId11"/>
      <w:pgSz w:w="11906" w:h="16838"/>
      <w:pgMar w:top="992" w:right="709" w:bottom="992" w:left="1418" w:header="284" w:footer="567" w:gutter="0"/>
      <w:pgNumType w:start="1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8A3" w:rsidRDefault="00C678A3">
      <w:r>
        <w:separator/>
      </w:r>
    </w:p>
  </w:endnote>
  <w:endnote w:type="continuationSeparator" w:id="0">
    <w:p w:rsidR="00C678A3" w:rsidRDefault="00C67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78A3" w:rsidRDefault="00C43B18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4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6050"/>
              <wp:effectExtent l="0" t="0" r="0" b="0"/>
              <wp:wrapSquare wrapText="bothSides"/>
              <wp:docPr id="1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C678A3" w:rsidRDefault="00814D75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C678A3">
                            <w:rPr>
                              <w:rStyle w:val="Numerstrony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323E8D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amka1" o:spid="_x0000_s1026" type="#_x0000_t202" style="position:absolute;margin-left:-46.15pt;margin-top:.05pt;width:5.05pt;height:11.5pt;z-index:4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" o:allowincell="f" stroked="f">
              <v:fill opacity="0"/>
              <v:textbox style="mso-fit-shape-to-text:t" inset="0,0,0,0">
                <w:txbxContent>
                  <w:p w:rsidR="00C678A3" w:rsidRDefault="00814D75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C678A3">
                      <w:rPr>
                        <w:rStyle w:val="Numerstrony"/>
                      </w:rPr>
                      <w:instrText>PAGE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323E8D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8A3" w:rsidRDefault="00C678A3">
      <w:r>
        <w:separator/>
      </w:r>
    </w:p>
  </w:footnote>
  <w:footnote w:type="continuationSeparator" w:id="0">
    <w:p w:rsidR="00C678A3" w:rsidRDefault="00C67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78A3" w:rsidRDefault="00C678A3">
    <w:pPr>
      <w:pStyle w:val="Tytu"/>
      <w:jc w:val="right"/>
      <w:rPr>
        <w:b w:val="0"/>
        <w:i/>
        <w:sz w:val="20"/>
      </w:rPr>
    </w:pPr>
  </w:p>
  <w:p w:rsidR="00C678A3" w:rsidRDefault="00C678A3">
    <w:pPr>
      <w:pStyle w:val="Tytu"/>
      <w:jc w:val="right"/>
      <w:rPr>
        <w:b w:val="0"/>
        <w:i/>
        <w:sz w:val="20"/>
      </w:rPr>
    </w:pPr>
  </w:p>
  <w:p w:rsidR="00C678A3" w:rsidRDefault="00C678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74CBE"/>
    <w:multiLevelType w:val="multilevel"/>
    <w:tmpl w:val="C06EC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B3552B"/>
    <w:multiLevelType w:val="multilevel"/>
    <w:tmpl w:val="3B020C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1BE616E"/>
    <w:multiLevelType w:val="multilevel"/>
    <w:tmpl w:val="C06EC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EA671A"/>
    <w:multiLevelType w:val="multilevel"/>
    <w:tmpl w:val="2CA2C334"/>
    <w:lvl w:ilvl="0">
      <w:start w:val="1"/>
      <w:numFmt w:val="decimal"/>
      <w:lvlText w:val="%1."/>
      <w:lvlJc w:val="left"/>
      <w:pPr>
        <w:tabs>
          <w:tab w:val="num" w:pos="826"/>
        </w:tabs>
        <w:ind w:left="826" w:hanging="360"/>
      </w:pPr>
    </w:lvl>
    <w:lvl w:ilvl="1">
      <w:start w:val="1"/>
      <w:numFmt w:val="decimal"/>
      <w:lvlText w:val="%2."/>
      <w:lvlJc w:val="left"/>
      <w:pPr>
        <w:tabs>
          <w:tab w:val="num" w:pos="1186"/>
        </w:tabs>
        <w:ind w:left="1186" w:hanging="360"/>
      </w:pPr>
    </w:lvl>
    <w:lvl w:ilvl="2">
      <w:start w:val="1"/>
      <w:numFmt w:val="decimal"/>
      <w:lvlText w:val="%3."/>
      <w:lvlJc w:val="left"/>
      <w:pPr>
        <w:tabs>
          <w:tab w:val="num" w:pos="1546"/>
        </w:tabs>
        <w:ind w:left="1546" w:hanging="360"/>
      </w:pPr>
    </w:lvl>
    <w:lvl w:ilvl="3">
      <w:start w:val="1"/>
      <w:numFmt w:val="decimal"/>
      <w:lvlText w:val="%4."/>
      <w:lvlJc w:val="left"/>
      <w:pPr>
        <w:tabs>
          <w:tab w:val="num" w:pos="1906"/>
        </w:tabs>
        <w:ind w:left="1906" w:hanging="360"/>
      </w:pPr>
    </w:lvl>
    <w:lvl w:ilvl="4">
      <w:start w:val="1"/>
      <w:numFmt w:val="decimal"/>
      <w:lvlText w:val="%5."/>
      <w:lvlJc w:val="left"/>
      <w:pPr>
        <w:tabs>
          <w:tab w:val="num" w:pos="2266"/>
        </w:tabs>
        <w:ind w:left="2266" w:hanging="360"/>
      </w:pPr>
    </w:lvl>
    <w:lvl w:ilvl="5">
      <w:start w:val="1"/>
      <w:numFmt w:val="decimal"/>
      <w:lvlText w:val="%6."/>
      <w:lvlJc w:val="left"/>
      <w:pPr>
        <w:tabs>
          <w:tab w:val="num" w:pos="2626"/>
        </w:tabs>
        <w:ind w:left="2626" w:hanging="360"/>
      </w:pPr>
    </w:lvl>
    <w:lvl w:ilvl="6">
      <w:start w:val="1"/>
      <w:numFmt w:val="decimal"/>
      <w:lvlText w:val="%7."/>
      <w:lvlJc w:val="left"/>
      <w:pPr>
        <w:tabs>
          <w:tab w:val="num" w:pos="2986"/>
        </w:tabs>
        <w:ind w:left="2986" w:hanging="360"/>
      </w:pPr>
    </w:lvl>
    <w:lvl w:ilvl="7">
      <w:start w:val="1"/>
      <w:numFmt w:val="decimal"/>
      <w:lvlText w:val="%8."/>
      <w:lvlJc w:val="left"/>
      <w:pPr>
        <w:tabs>
          <w:tab w:val="num" w:pos="3346"/>
        </w:tabs>
        <w:ind w:left="3346" w:hanging="360"/>
      </w:pPr>
    </w:lvl>
    <w:lvl w:ilvl="8">
      <w:start w:val="1"/>
      <w:numFmt w:val="decimal"/>
      <w:lvlText w:val="%9."/>
      <w:lvlJc w:val="left"/>
      <w:pPr>
        <w:tabs>
          <w:tab w:val="num" w:pos="3706"/>
        </w:tabs>
        <w:ind w:left="3706" w:hanging="360"/>
      </w:pPr>
    </w:lvl>
  </w:abstractNum>
  <w:abstractNum w:abstractNumId="4" w15:restartNumberingAfterBreak="0">
    <w:nsid w:val="24FB73F0"/>
    <w:multiLevelType w:val="multilevel"/>
    <w:tmpl w:val="1DEC5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FB3E8D"/>
    <w:multiLevelType w:val="multilevel"/>
    <w:tmpl w:val="C6427C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CEC"/>
    <w:rsid w:val="00141CFC"/>
    <w:rsid w:val="00253261"/>
    <w:rsid w:val="002B6D9D"/>
    <w:rsid w:val="00323E8D"/>
    <w:rsid w:val="003852B4"/>
    <w:rsid w:val="003A6626"/>
    <w:rsid w:val="00442D6F"/>
    <w:rsid w:val="004A3841"/>
    <w:rsid w:val="004C6CEC"/>
    <w:rsid w:val="00632030"/>
    <w:rsid w:val="006422DA"/>
    <w:rsid w:val="00814D75"/>
    <w:rsid w:val="00910CBF"/>
    <w:rsid w:val="00942BE8"/>
    <w:rsid w:val="009633B5"/>
    <w:rsid w:val="00972FB8"/>
    <w:rsid w:val="00AA5FF0"/>
    <w:rsid w:val="00B23F8A"/>
    <w:rsid w:val="00BD5C9B"/>
    <w:rsid w:val="00C43B18"/>
    <w:rsid w:val="00C678A3"/>
    <w:rsid w:val="00C752EF"/>
    <w:rsid w:val="00CD5126"/>
    <w:rsid w:val="00CE04D3"/>
    <w:rsid w:val="00D756AE"/>
    <w:rsid w:val="151BACD7"/>
    <w:rsid w:val="165C9ACB"/>
    <w:rsid w:val="20640CAC"/>
    <w:rsid w:val="4C987FE0"/>
    <w:rsid w:val="570B32A0"/>
    <w:rsid w:val="5C06963C"/>
    <w:rsid w:val="6B72E630"/>
    <w:rsid w:val="6E9BF406"/>
    <w:rsid w:val="7DBD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8D68AB81-C1D5-4411-AE29-DECF4B36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qFormat/>
    <w:rsid w:val="002E1B9A"/>
  </w:style>
  <w:style w:type="character" w:customStyle="1" w:styleId="Znakinumeracji">
    <w:name w:val="Znaki numeracji"/>
    <w:qFormat/>
    <w:rsid w:val="00253261"/>
  </w:style>
  <w:style w:type="paragraph" w:styleId="Nagwek">
    <w:name w:val="header"/>
    <w:basedOn w:val="Normalny"/>
    <w:next w:val="Tekstpodstawowy"/>
    <w:link w:val="NagwekZnak"/>
    <w:unhideWhenUsed/>
    <w:rsid w:val="002E1B9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253261"/>
    <w:pPr>
      <w:spacing w:after="140" w:line="276" w:lineRule="auto"/>
    </w:pPr>
  </w:style>
  <w:style w:type="paragraph" w:styleId="Lista">
    <w:name w:val="List"/>
    <w:basedOn w:val="Tekstpodstawowy"/>
    <w:rsid w:val="00253261"/>
    <w:rPr>
      <w:rFonts w:cs="Arial"/>
    </w:rPr>
  </w:style>
  <w:style w:type="paragraph" w:styleId="Legenda">
    <w:name w:val="caption"/>
    <w:basedOn w:val="Normalny"/>
    <w:qFormat/>
    <w:rsid w:val="0025326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53261"/>
    <w:pPr>
      <w:suppressLineNumbers/>
    </w:pPr>
    <w:rPr>
      <w:rFonts w:cs="Arial"/>
    </w:rPr>
  </w:style>
  <w:style w:type="paragraph" w:customStyle="1" w:styleId="Default">
    <w:name w:val="Default"/>
    <w:qFormat/>
    <w:rsid w:val="002E1B9A"/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paragraph" w:customStyle="1" w:styleId="Gwkaistopka">
    <w:name w:val="Główka i stopka"/>
    <w:basedOn w:val="Normalny"/>
    <w:qFormat/>
    <w:rsid w:val="00253261"/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04FF1"/>
    <w:pPr>
      <w:ind w:left="720"/>
      <w:contextualSpacing/>
    </w:pPr>
  </w:style>
  <w:style w:type="paragraph" w:styleId="NormalnyWeb">
    <w:name w:val="Normal (Web)"/>
    <w:basedOn w:val="Normalny"/>
    <w:uiPriority w:val="99"/>
    <w:qFormat/>
    <w:rsid w:val="00520603"/>
    <w:pPr>
      <w:spacing w:beforeAutospacing="1" w:afterAutospacing="1"/>
    </w:pPr>
    <w:rPr>
      <w:sz w:val="24"/>
      <w:szCs w:val="24"/>
    </w:rPr>
  </w:style>
  <w:style w:type="paragraph" w:customStyle="1" w:styleId="Zawartoramki">
    <w:name w:val="Zawartość ramki"/>
    <w:basedOn w:val="Normalny"/>
    <w:qFormat/>
    <w:rsid w:val="00253261"/>
  </w:style>
  <w:style w:type="character" w:customStyle="1" w:styleId="normaltextrun">
    <w:name w:val="normaltextrun"/>
    <w:basedOn w:val="Domylnaczcionkaakapitu"/>
    <w:rsid w:val="00C678A3"/>
  </w:style>
  <w:style w:type="character" w:customStyle="1" w:styleId="eop">
    <w:name w:val="eop"/>
    <w:basedOn w:val="Domylnaczcionkaakapitu"/>
    <w:rsid w:val="00C67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2" ma:contentTypeDescription="Utwórz nowy dokument." ma:contentTypeScope="" ma:versionID="bfdd36db9d35e52df3e69cdcb3d19a7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598d05950763d860b225be4bf6744d2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A523FF-2BEC-4B64-A30E-0A81133DEFE3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add4cb51-ec98-4859-a27c-f4c91b66a2c2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1C81A161-B313-45EC-BD59-3E40BAADF9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79475C-FA5F-4865-A4F0-BD0CE138AA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830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Jurewicz-Obrzut</dc:creator>
  <dc:description/>
  <cp:lastModifiedBy>Dorota Pawłowicz</cp:lastModifiedBy>
  <cp:revision>2</cp:revision>
  <dcterms:created xsi:type="dcterms:W3CDTF">2021-08-18T07:07:00Z</dcterms:created>
  <dcterms:modified xsi:type="dcterms:W3CDTF">2021-08-18T07:07:00Z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