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B9A" w:rsidRPr="00366706" w:rsidRDefault="002E1B9A" w:rsidP="002E1B9A">
      <w:pPr>
        <w:pStyle w:val="Nagwek2"/>
        <w:ind w:firstLine="0"/>
        <w:rPr>
          <w:rFonts w:asciiTheme="minorHAnsi" w:hAnsiTheme="minorHAnsi"/>
          <w:color w:val="000000" w:themeColor="text1"/>
          <w:sz w:val="24"/>
          <w:szCs w:val="24"/>
        </w:rPr>
      </w:pPr>
      <w:r w:rsidRPr="008366BF">
        <w:rPr>
          <w:rFonts w:asciiTheme="minorHAnsi" w:hAnsiTheme="minorHAnsi"/>
          <w:sz w:val="24"/>
          <w:szCs w:val="24"/>
        </w:rPr>
        <w:t>Karta modułu/przedmiotu</w:t>
      </w:r>
    </w:p>
    <w:p w:rsidR="002E1B9A" w:rsidRPr="008366BF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8366BF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8366BF" w:rsidRDefault="002E1B9A" w:rsidP="00A02368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8366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8366BF" w:rsidRDefault="00A0236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 w:cs="Arial"/>
                <w:b/>
                <w:caps/>
                <w:sz w:val="24"/>
                <w:szCs w:val="24"/>
              </w:rPr>
              <w:t>Przetwarzanie równoległe i rozproszone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8366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301FFF">
              <w:rPr>
                <w:rFonts w:asciiTheme="minorHAnsi" w:hAnsiTheme="minorHAnsi"/>
                <w:sz w:val="24"/>
                <w:szCs w:val="24"/>
              </w:rPr>
              <w:t xml:space="preserve"> M</w:t>
            </w:r>
            <w:r w:rsidR="00A02368" w:rsidRPr="008366BF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</w:tr>
      <w:tr w:rsidR="002E1B9A" w:rsidRPr="008366BF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8366BF" w:rsidRDefault="002E1B9A" w:rsidP="00A02368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8366BF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8366BF" w:rsidRDefault="00A0236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 w:cs="Arial"/>
                <w:b/>
                <w:sz w:val="24"/>
                <w:szCs w:val="24"/>
              </w:rPr>
              <w:t>Przetwarzanie równoległe i rozproszone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8366BF" w:rsidRDefault="002E1B9A" w:rsidP="00301FFF">
            <w:pPr>
              <w:ind w:left="5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301FFF">
              <w:rPr>
                <w:rFonts w:asciiTheme="minorHAnsi" w:hAnsiTheme="minorHAnsi"/>
                <w:sz w:val="24"/>
                <w:szCs w:val="24"/>
              </w:rPr>
              <w:t xml:space="preserve"> M7-5</w:t>
            </w:r>
          </w:p>
        </w:tc>
      </w:tr>
      <w:tr w:rsidR="002E1B9A" w:rsidRPr="008366BF" w:rsidTr="00AA4E25">
        <w:trPr>
          <w:cantSplit/>
        </w:trPr>
        <w:tc>
          <w:tcPr>
            <w:tcW w:w="497" w:type="dxa"/>
            <w:vMerge/>
          </w:tcPr>
          <w:p w:rsidR="002E1B9A" w:rsidRPr="008366BF" w:rsidRDefault="002E1B9A" w:rsidP="00A0236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8366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8366BF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</w:t>
            </w:r>
            <w:bookmarkStart w:id="0" w:name="_GoBack"/>
            <w:bookmarkEnd w:id="0"/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sztofa Brzeskiego</w:t>
            </w:r>
          </w:p>
        </w:tc>
      </w:tr>
      <w:tr w:rsidR="002E1B9A" w:rsidRPr="008366BF" w:rsidTr="00C9183B">
        <w:trPr>
          <w:cantSplit/>
        </w:trPr>
        <w:tc>
          <w:tcPr>
            <w:tcW w:w="497" w:type="dxa"/>
            <w:vMerge/>
          </w:tcPr>
          <w:p w:rsidR="002E1B9A" w:rsidRPr="008366BF" w:rsidRDefault="002E1B9A" w:rsidP="00A0236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8366BF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8848ED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8366BF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8366BF" w:rsidRDefault="00C9183B" w:rsidP="00FC477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(</w:t>
            </w:r>
            <w:r w:rsidR="00FC4775">
              <w:rPr>
                <w:rFonts w:asciiTheme="minorHAnsi" w:hAnsiTheme="minorHAnsi"/>
                <w:sz w:val="24"/>
                <w:szCs w:val="24"/>
              </w:rPr>
              <w:t>specjalność</w:t>
            </w:r>
            <w:r w:rsidR="00FE0E2F" w:rsidRPr="008366BF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8366BF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8366BF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="00FE0E2F" w:rsidRPr="008366BF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8366BF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8366BF" w:rsidTr="00AA4E25">
        <w:trPr>
          <w:cantSplit/>
        </w:trPr>
        <w:tc>
          <w:tcPr>
            <w:tcW w:w="497" w:type="dxa"/>
            <w:vMerge/>
          </w:tcPr>
          <w:p w:rsidR="002E1B9A" w:rsidRPr="008366BF" w:rsidRDefault="002E1B9A" w:rsidP="00A0236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8366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8366BF" w:rsidRDefault="00AB1D18" w:rsidP="00A02368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8366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8366BF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8366BF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8366BF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8366BF" w:rsidTr="00AA4E25">
        <w:trPr>
          <w:cantSplit/>
        </w:trPr>
        <w:tc>
          <w:tcPr>
            <w:tcW w:w="497" w:type="dxa"/>
            <w:vMerge/>
          </w:tcPr>
          <w:p w:rsidR="002E1B9A" w:rsidRPr="008366BF" w:rsidRDefault="002E1B9A" w:rsidP="00A0236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8366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8366BF" w:rsidRDefault="00A0236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2/4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8366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8366BF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8366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8366BF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8366BF" w:rsidTr="006D7E25">
        <w:trPr>
          <w:cantSplit/>
        </w:trPr>
        <w:tc>
          <w:tcPr>
            <w:tcW w:w="497" w:type="dxa"/>
            <w:vMerge/>
          </w:tcPr>
          <w:p w:rsidR="002E1B9A" w:rsidRPr="008366BF" w:rsidRDefault="002E1B9A" w:rsidP="00A0236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8366BF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8366B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8366B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8366B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8366B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8366B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8366B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8366BF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8366BF" w:rsidTr="006D7E25">
        <w:trPr>
          <w:cantSplit/>
        </w:trPr>
        <w:tc>
          <w:tcPr>
            <w:tcW w:w="497" w:type="dxa"/>
            <w:vMerge/>
          </w:tcPr>
          <w:p w:rsidR="002E1B9A" w:rsidRPr="008366BF" w:rsidRDefault="002E1B9A" w:rsidP="00A0236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8366BF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8366BF" w:rsidRDefault="00A02368" w:rsidP="00A0236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8366BF" w:rsidRDefault="00A02368" w:rsidP="00A0236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8366B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A02368" w:rsidRPr="008366BF" w:rsidTr="00A0236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02368" w:rsidRPr="008366BF" w:rsidRDefault="00A02368" w:rsidP="00A02368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02368" w:rsidRPr="008366BF" w:rsidRDefault="00A02368" w:rsidP="00A0236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dr inż. Zdzisław Szczerbiński</w:t>
            </w:r>
          </w:p>
        </w:tc>
      </w:tr>
      <w:tr w:rsidR="00A02368" w:rsidRPr="008366BF" w:rsidTr="00A02368">
        <w:trPr>
          <w:trHeight w:val="640"/>
        </w:trPr>
        <w:tc>
          <w:tcPr>
            <w:tcW w:w="2988" w:type="dxa"/>
            <w:vAlign w:val="center"/>
          </w:tcPr>
          <w:p w:rsidR="00A02368" w:rsidRPr="008366BF" w:rsidRDefault="00A0236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A02368" w:rsidRPr="008366BF" w:rsidRDefault="00A02368" w:rsidP="00A0236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dr inż. Zdzisław Szczerbiński</w:t>
            </w:r>
          </w:p>
        </w:tc>
      </w:tr>
      <w:tr w:rsidR="00A02368" w:rsidRPr="008366BF" w:rsidTr="00A02368">
        <w:tc>
          <w:tcPr>
            <w:tcW w:w="2988" w:type="dxa"/>
            <w:vAlign w:val="center"/>
          </w:tcPr>
          <w:p w:rsidR="00A02368" w:rsidRPr="008366BF" w:rsidRDefault="00A02368" w:rsidP="00A0236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A02368" w:rsidRPr="008366BF" w:rsidRDefault="00A02368" w:rsidP="00A02368">
            <w:pPr>
              <w:ind w:left="209" w:hanging="209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1. Przekazanie podstawowej wiedzy w </w:t>
            </w:r>
            <w:r w:rsidR="00477DDC">
              <w:rPr>
                <w:rFonts w:asciiTheme="minorHAnsi" w:hAnsiTheme="minorHAnsi"/>
                <w:sz w:val="24"/>
                <w:szCs w:val="24"/>
              </w:rPr>
              <w:t>zakresie architektur i </w:t>
            </w:r>
            <w:r w:rsidRPr="008366BF">
              <w:rPr>
                <w:rFonts w:asciiTheme="minorHAnsi" w:hAnsiTheme="minorHAnsi"/>
                <w:sz w:val="24"/>
                <w:szCs w:val="24"/>
              </w:rPr>
              <w:t>oprogramowania systemów równoległych</w:t>
            </w:r>
            <w:r w:rsidR="008848ED">
              <w:rPr>
                <w:rFonts w:asciiTheme="minorHAnsi" w:hAnsiTheme="minorHAnsi"/>
                <w:sz w:val="24"/>
                <w:szCs w:val="24"/>
              </w:rPr>
              <w:t>, ze szczególnym  uwzględnieniem chmury obliczeniowej</w:t>
            </w:r>
            <w:r w:rsidRPr="00477DD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.</w:t>
            </w:r>
          </w:p>
          <w:p w:rsidR="00A02368" w:rsidRPr="008366BF" w:rsidRDefault="00A02368" w:rsidP="00A02368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2. Nauczenie głównych zasad programowania równoległego</w:t>
            </w:r>
            <w:r w:rsidR="00DD3BF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E419B2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w </w:t>
            </w:r>
            <w:r w:rsidR="00BA3E96"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chmurze</w:t>
            </w: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.</w:t>
            </w:r>
          </w:p>
        </w:tc>
      </w:tr>
      <w:tr w:rsidR="00A02368" w:rsidRPr="008366BF" w:rsidTr="00A0236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02368" w:rsidRPr="008366BF" w:rsidRDefault="00A02368" w:rsidP="00A0236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02368" w:rsidRPr="008366BF" w:rsidRDefault="00301FFF" w:rsidP="00301FFF">
            <w:pPr>
              <w:numPr>
                <w:ilvl w:val="0"/>
                <w:numId w:val="1"/>
              </w:numPr>
              <w:tabs>
                <w:tab w:val="clear" w:pos="720"/>
                <w:tab w:val="num" w:pos="29"/>
              </w:tabs>
              <w:ind w:left="209" w:hanging="691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1. </w:t>
            </w:r>
            <w:r w:rsidR="00A02368" w:rsidRPr="008366BF">
              <w:rPr>
                <w:rFonts w:asciiTheme="minorHAnsi" w:hAnsiTheme="minorHAnsi"/>
                <w:sz w:val="24"/>
                <w:szCs w:val="24"/>
              </w:rPr>
              <w:t xml:space="preserve">Zaliczenie przedmiotu </w:t>
            </w:r>
            <w:r w:rsidR="00B7362B">
              <w:rPr>
                <w:rFonts w:asciiTheme="minorHAnsi" w:hAnsiTheme="minorHAnsi"/>
                <w:sz w:val="24"/>
                <w:szCs w:val="24"/>
              </w:rPr>
              <w:t>Podstawy programowania I</w:t>
            </w:r>
            <w:r w:rsidR="00A02368" w:rsidRPr="008366BF">
              <w:rPr>
                <w:rFonts w:asciiTheme="minorHAnsi" w:hAnsiTheme="minorHAnsi"/>
                <w:sz w:val="24"/>
                <w:szCs w:val="24"/>
              </w:rPr>
              <w:t xml:space="preserve"> (semestr I).</w:t>
            </w:r>
          </w:p>
          <w:p w:rsidR="00A02368" w:rsidRPr="008366BF" w:rsidRDefault="00A02368" w:rsidP="00A02368">
            <w:pPr>
              <w:numPr>
                <w:ilvl w:val="0"/>
                <w:numId w:val="1"/>
              </w:numPr>
              <w:tabs>
                <w:tab w:val="clear" w:pos="720"/>
                <w:tab w:val="num" w:pos="29"/>
              </w:tabs>
              <w:ind w:left="209" w:hanging="691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2. Umiejętność klasycznego, sekwencyjnego programowania w języku proceduralnym.</w:t>
            </w:r>
          </w:p>
        </w:tc>
      </w:tr>
    </w:tbl>
    <w:p w:rsidR="002E1B9A" w:rsidRPr="008366B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2E1B9A" w:rsidRPr="008366BF" w:rsidTr="00A0236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8366BF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8366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8366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366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8366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8366BF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366BF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8366BF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366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02368" w:rsidRPr="008366B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2368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2368" w:rsidRPr="008366BF" w:rsidRDefault="00A02368" w:rsidP="00A02368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zna zasady budowy i działania współczesnych systemów równoległych (komputerów wieloprocesorowych/wielordzeniowych, klastrów).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2368" w:rsidRPr="008366BF" w:rsidRDefault="00A02368" w:rsidP="00A0236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 w:cs="Arial"/>
                <w:color w:val="000000"/>
                <w:sz w:val="24"/>
                <w:szCs w:val="24"/>
              </w:rPr>
              <w:t>K_W05, K_W08, K_W09</w:t>
            </w:r>
          </w:p>
        </w:tc>
      </w:tr>
      <w:tr w:rsidR="00A02368" w:rsidRPr="008366B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2368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2368" w:rsidRDefault="00A02368" w:rsidP="00477DD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77DDC">
              <w:rPr>
                <w:rFonts w:asciiTheme="minorHAnsi" w:hAnsiTheme="minorHAnsi" w:cstheme="minorHAnsi"/>
                <w:sz w:val="24"/>
                <w:szCs w:val="24"/>
              </w:rPr>
              <w:t>zna podstawowe konstrukcje programistyczne związane z</w:t>
            </w:r>
            <w:r w:rsidR="00477DDC" w:rsidRPr="00477DDC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477DDC">
              <w:rPr>
                <w:rFonts w:asciiTheme="minorHAnsi" w:hAnsiTheme="minorHAnsi" w:cstheme="minorHAnsi"/>
                <w:sz w:val="24"/>
                <w:szCs w:val="24"/>
              </w:rPr>
              <w:t>programowaniem równoległym.</w:t>
            </w:r>
          </w:p>
          <w:p w:rsidR="001A431E" w:rsidRPr="00477DDC" w:rsidRDefault="001A431E" w:rsidP="00477DD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2368" w:rsidRPr="008366BF" w:rsidRDefault="00A02368" w:rsidP="00A0236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 w:cs="Arial"/>
                <w:color w:val="000000"/>
                <w:sz w:val="24"/>
                <w:szCs w:val="24"/>
              </w:rPr>
              <w:t>K_W07</w:t>
            </w:r>
          </w:p>
        </w:tc>
      </w:tr>
      <w:tr w:rsidR="002E1B9A" w:rsidRPr="008366BF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366BF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366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02368" w:rsidRPr="008366B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2368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2368" w:rsidRPr="008366BF" w:rsidRDefault="00A02368" w:rsidP="00A07076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klasyfikuje istniejące architektury systemów równoległych oraz </w:t>
            </w:r>
            <w:r w:rsidR="00A07076">
              <w:rPr>
                <w:rFonts w:asciiTheme="minorHAnsi" w:hAnsiTheme="minorHAnsi"/>
                <w:sz w:val="24"/>
                <w:szCs w:val="24"/>
              </w:rPr>
              <w:t xml:space="preserve">potrafi posługiwać się </w:t>
            </w:r>
            <w:r w:rsidRPr="008366BF">
              <w:rPr>
                <w:rFonts w:asciiTheme="minorHAnsi" w:hAnsiTheme="minorHAnsi"/>
                <w:sz w:val="24"/>
                <w:szCs w:val="24"/>
              </w:rPr>
              <w:t>.</w:t>
            </w:r>
            <w:r w:rsidR="00A07076">
              <w:rPr>
                <w:rFonts w:asciiTheme="minorHAnsi" w:hAnsiTheme="minorHAnsi"/>
                <w:sz w:val="24"/>
                <w:szCs w:val="24"/>
              </w:rPr>
              <w:t>nowoczesnym zrównolegleniem procesów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2368" w:rsidRPr="008366BF" w:rsidRDefault="00A02368" w:rsidP="00A0236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 w:cs="Arial"/>
                <w:sz w:val="24"/>
                <w:szCs w:val="24"/>
              </w:rPr>
              <w:t>K_U06</w:t>
            </w:r>
          </w:p>
        </w:tc>
      </w:tr>
      <w:tr w:rsidR="00A02368" w:rsidRPr="008366B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2368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2368" w:rsidRPr="008366BF" w:rsidRDefault="00A02368" w:rsidP="00A07076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pisze, uruchamia i testuje programy równoległe w środowisku dostosowanym do systemów równoległy</w:t>
            </w:r>
            <w:r w:rsidR="00A07076">
              <w:rPr>
                <w:rFonts w:asciiTheme="minorHAnsi" w:hAnsiTheme="minorHAnsi"/>
                <w:sz w:val="24"/>
                <w:szCs w:val="24"/>
              </w:rPr>
              <w:t>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2368" w:rsidRPr="008366BF" w:rsidRDefault="00A02368" w:rsidP="00A0236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 w:cs="Arial"/>
                <w:sz w:val="24"/>
                <w:szCs w:val="24"/>
              </w:rPr>
              <w:t>K_U16</w:t>
            </w:r>
          </w:p>
        </w:tc>
      </w:tr>
      <w:tr w:rsidR="00A02368" w:rsidRPr="008366B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2368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2368" w:rsidRPr="008366BF" w:rsidRDefault="00A02368" w:rsidP="00A02368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programuje proste algorytmy równoległe.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2368" w:rsidRPr="008366BF" w:rsidRDefault="00A02368" w:rsidP="00A0236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 w:cs="Arial"/>
                <w:sz w:val="24"/>
                <w:szCs w:val="24"/>
              </w:rPr>
              <w:t>K_U17</w:t>
            </w:r>
          </w:p>
        </w:tc>
      </w:tr>
      <w:tr w:rsidR="002E1B9A" w:rsidRPr="008366B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8366BF" w:rsidRDefault="008366BF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jest świadomy konieczności nieustannej aktualizacji wiedzy na temat najszybciej rozwijających się dziedzin techniki (informatyka) oraz ich nowatorskich gałęzi (przetwarzanie równoległe i rozproszone).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K_U06</w:t>
            </w:r>
          </w:p>
        </w:tc>
      </w:tr>
    </w:tbl>
    <w:p w:rsidR="002E1B9A" w:rsidRPr="008366B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8366BF" w:rsidTr="008366BF">
        <w:tc>
          <w:tcPr>
            <w:tcW w:w="10008" w:type="dxa"/>
            <w:vAlign w:val="center"/>
          </w:tcPr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8366BF" w:rsidTr="008366BF">
        <w:tc>
          <w:tcPr>
            <w:tcW w:w="10008" w:type="dxa"/>
            <w:shd w:val="pct15" w:color="auto" w:fill="FFFFFF"/>
          </w:tcPr>
          <w:p w:rsidR="002E1B9A" w:rsidRPr="008366BF" w:rsidRDefault="002E1B9A" w:rsidP="00A0236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8366BF" w:rsidRPr="008366BF" w:rsidTr="008366BF">
        <w:tc>
          <w:tcPr>
            <w:tcW w:w="10008" w:type="dxa"/>
          </w:tcPr>
          <w:p w:rsidR="00931070" w:rsidRDefault="00931070" w:rsidP="00931070">
            <w:pPr>
              <w:pStyle w:val="Akapitzlist"/>
              <w:rPr>
                <w:rFonts w:asciiTheme="minorHAnsi" w:hAnsiTheme="minorHAnsi"/>
                <w:color w:val="FF0000"/>
                <w:sz w:val="24"/>
                <w:szCs w:val="24"/>
              </w:rPr>
            </w:pPr>
          </w:p>
          <w:p w:rsidR="008366BF" w:rsidRDefault="008366BF" w:rsidP="00220362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Wprowadzenie do tematyki </w:t>
            </w:r>
            <w:r w:rsidR="00477DD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architektur i </w:t>
            </w: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programowania </w:t>
            </w:r>
            <w:r w:rsidR="00477DD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systemów</w:t>
            </w: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 równoległych</w:t>
            </w:r>
          </w:p>
          <w:p w:rsidR="008848ED" w:rsidRPr="008848ED" w:rsidRDefault="008848ED" w:rsidP="008848ED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Wprowadzenie do tematyki programowania i obliczeń równoległych</w:t>
            </w:r>
            <w:r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 w chmurze</w:t>
            </w:r>
          </w:p>
          <w:p w:rsidR="00E408F7" w:rsidRPr="008848ED" w:rsidRDefault="00E408F7" w:rsidP="00220362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Omówienie podstawowych chmur: </w:t>
            </w:r>
            <w:proofErr w:type="spellStart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Azure</w:t>
            </w:r>
            <w:proofErr w:type="spellEnd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, AWS, GCP, </w:t>
            </w:r>
            <w:proofErr w:type="spellStart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DigitalOcean</w:t>
            </w:r>
            <w:proofErr w:type="spellEnd"/>
          </w:p>
          <w:p w:rsidR="008366BF" w:rsidRPr="008848ED" w:rsidRDefault="001A5C6B" w:rsidP="00220362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Wprowadzenie do </w:t>
            </w:r>
            <w:r w:rsidR="00E408F7"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architektury </w:t>
            </w:r>
            <w:proofErr w:type="spellStart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Kubernetesa</w:t>
            </w:r>
            <w:proofErr w:type="spellEnd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, orkiestratora klastrów i konteneryzacji.</w:t>
            </w:r>
          </w:p>
          <w:p w:rsidR="001A5C6B" w:rsidRPr="008848ED" w:rsidRDefault="001A5C6B" w:rsidP="00220362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Cykl życia aplikacji rozproszonej w </w:t>
            </w:r>
            <w:proofErr w:type="spellStart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Kubernetesie</w:t>
            </w:r>
            <w:proofErr w:type="spellEnd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.</w:t>
            </w:r>
          </w:p>
          <w:p w:rsidR="00674FFE" w:rsidRPr="008848ED" w:rsidRDefault="00674FFE" w:rsidP="00674FFE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Podstawowe</w:t>
            </w:r>
            <w:r w:rsidR="00F32ED8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 </w:t>
            </w: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narzędzia i interfejsy API do automatyzacji skalowalnych systemów rozproszonych w </w:t>
            </w:r>
            <w:proofErr w:type="spellStart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Kubernetesie</w:t>
            </w:r>
            <w:proofErr w:type="spellEnd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.</w:t>
            </w:r>
          </w:p>
          <w:p w:rsidR="001A5C6B" w:rsidRPr="008848ED" w:rsidRDefault="001A5C6B" w:rsidP="00220362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Tworzenie i uruchamianie klastrów w </w:t>
            </w:r>
            <w:proofErr w:type="spellStart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Kubernetesie</w:t>
            </w:r>
            <w:proofErr w:type="spellEnd"/>
            <w:r w:rsidR="008C7F90"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, narzędzia </w:t>
            </w:r>
            <w:proofErr w:type="spellStart"/>
            <w:r w:rsidR="008C7F90"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kubectl</w:t>
            </w:r>
            <w:proofErr w:type="spellEnd"/>
            <w:r w:rsidR="008C7F90"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8C7F90"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kubeadm</w:t>
            </w:r>
            <w:proofErr w:type="spellEnd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.</w:t>
            </w:r>
          </w:p>
          <w:p w:rsidR="00674FFE" w:rsidRPr="008848ED" w:rsidRDefault="00674FFE" w:rsidP="00674FFE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Konfigurowanie klastra </w:t>
            </w:r>
            <w:proofErr w:type="spellStart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Kubernetes</w:t>
            </w:r>
            <w:proofErr w:type="spellEnd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 z pojedynczym węzłem za pomocą </w:t>
            </w:r>
            <w:proofErr w:type="spellStart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Minikube</w:t>
            </w:r>
            <w:proofErr w:type="spellEnd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.</w:t>
            </w:r>
          </w:p>
          <w:p w:rsidR="00674FFE" w:rsidRPr="008848ED" w:rsidRDefault="00674FFE" w:rsidP="00674FFE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proofErr w:type="spellStart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CronJobs</w:t>
            </w:r>
            <w:proofErr w:type="spellEnd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 - uruchamianie zadań skryptowych w klastrze </w:t>
            </w:r>
            <w:proofErr w:type="spellStart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Kubernetes</w:t>
            </w:r>
            <w:proofErr w:type="spellEnd"/>
          </w:p>
          <w:p w:rsidR="00366706" w:rsidRPr="008848ED" w:rsidRDefault="00DF259B" w:rsidP="00674FFE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Uwierzytelnianie</w:t>
            </w:r>
            <w:r w:rsidR="00366706"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 i autoryzacja w </w:t>
            </w:r>
            <w:proofErr w:type="spellStart"/>
            <w:r w:rsidR="00366706"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Kubernetes</w:t>
            </w:r>
            <w:proofErr w:type="spellEnd"/>
          </w:p>
          <w:p w:rsidR="008C7F90" w:rsidRPr="008848ED" w:rsidRDefault="008C7F90" w:rsidP="00220362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Podstawowe obiekty:</w:t>
            </w:r>
          </w:p>
          <w:p w:rsidR="008C7F90" w:rsidRPr="008848ED" w:rsidRDefault="00220362" w:rsidP="00220362">
            <w:pPr>
              <w:pStyle w:val="Akapitzlist"/>
              <w:numPr>
                <w:ilvl w:val="1"/>
                <w:numId w:val="4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proofErr w:type="spellStart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</w:t>
            </w:r>
            <w:r w:rsidR="008C7F90"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ods</w:t>
            </w:r>
            <w:proofErr w:type="spellEnd"/>
            <w:r w:rsidR="00674FFE"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,</w:t>
            </w:r>
          </w:p>
          <w:p w:rsidR="008C7F90" w:rsidRPr="008848ED" w:rsidRDefault="008C7F90" w:rsidP="00220362">
            <w:pPr>
              <w:pStyle w:val="Akapitzlist"/>
              <w:numPr>
                <w:ilvl w:val="1"/>
                <w:numId w:val="4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Services</w:t>
            </w:r>
            <w:r w:rsidR="00674FFE"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,</w:t>
            </w:r>
          </w:p>
          <w:p w:rsidR="008C7F90" w:rsidRPr="008848ED" w:rsidRDefault="008C7F90" w:rsidP="00220362">
            <w:pPr>
              <w:pStyle w:val="Akapitzlist"/>
              <w:numPr>
                <w:ilvl w:val="1"/>
                <w:numId w:val="4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proofErr w:type="spellStart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Volumes</w:t>
            </w:r>
            <w:proofErr w:type="spellEnd"/>
            <w:r w:rsidR="00674FFE"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,</w:t>
            </w:r>
          </w:p>
          <w:p w:rsidR="00220362" w:rsidRPr="008848ED" w:rsidRDefault="00220362" w:rsidP="00220362">
            <w:pPr>
              <w:pStyle w:val="Akapitzlist"/>
              <w:numPr>
                <w:ilvl w:val="1"/>
                <w:numId w:val="4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proofErr w:type="spellStart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Namespaces</w:t>
            </w:r>
            <w:proofErr w:type="spellEnd"/>
            <w:r w:rsidR="00674FFE"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.</w:t>
            </w:r>
          </w:p>
          <w:p w:rsidR="008C7F90" w:rsidRPr="008848ED" w:rsidRDefault="008C7F90" w:rsidP="008C7F90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Kontrolery:</w:t>
            </w:r>
          </w:p>
          <w:p w:rsidR="00220362" w:rsidRPr="008848ED" w:rsidRDefault="00220362" w:rsidP="00220362">
            <w:pPr>
              <w:pStyle w:val="Akapitzlist"/>
              <w:numPr>
                <w:ilvl w:val="1"/>
                <w:numId w:val="4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proofErr w:type="spellStart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ReplicaSet</w:t>
            </w:r>
            <w:r w:rsidR="008C7F90"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s</w:t>
            </w:r>
            <w:proofErr w:type="spellEnd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,</w:t>
            </w:r>
          </w:p>
          <w:p w:rsidR="008C7F90" w:rsidRPr="008848ED" w:rsidRDefault="008C7F90" w:rsidP="00220362">
            <w:pPr>
              <w:pStyle w:val="Akapitzlist"/>
              <w:numPr>
                <w:ilvl w:val="1"/>
                <w:numId w:val="4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proofErr w:type="spellStart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Deployments</w:t>
            </w:r>
            <w:proofErr w:type="spellEnd"/>
            <w:r w:rsidR="00674FFE"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,</w:t>
            </w:r>
          </w:p>
          <w:p w:rsidR="00220362" w:rsidRPr="008848ED" w:rsidRDefault="008C7F90" w:rsidP="00220362">
            <w:pPr>
              <w:pStyle w:val="Akapitzlist"/>
              <w:numPr>
                <w:ilvl w:val="1"/>
                <w:numId w:val="4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proofErr w:type="spellStart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StatefulSets</w:t>
            </w:r>
            <w:proofErr w:type="spellEnd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,</w:t>
            </w:r>
          </w:p>
          <w:p w:rsidR="00220362" w:rsidRPr="008848ED" w:rsidRDefault="008C7F90" w:rsidP="00220362">
            <w:pPr>
              <w:pStyle w:val="Akapitzlist"/>
              <w:numPr>
                <w:ilvl w:val="1"/>
                <w:numId w:val="4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proofErr w:type="spellStart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DemonSets</w:t>
            </w:r>
            <w:proofErr w:type="spellEnd"/>
            <w:r w:rsidR="00220362"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,</w:t>
            </w:r>
          </w:p>
          <w:p w:rsidR="00220362" w:rsidRPr="008848ED" w:rsidRDefault="00220362" w:rsidP="00220362">
            <w:pPr>
              <w:pStyle w:val="Akapitzlist"/>
              <w:numPr>
                <w:ilvl w:val="1"/>
                <w:numId w:val="4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proofErr w:type="spellStart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Job</w:t>
            </w:r>
            <w:r w:rsidR="008C7F90"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s</w:t>
            </w:r>
            <w:proofErr w:type="spellEnd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,</w:t>
            </w:r>
          </w:p>
          <w:p w:rsidR="00366706" w:rsidRPr="008848ED" w:rsidRDefault="00366706" w:rsidP="00220362">
            <w:pPr>
              <w:pStyle w:val="Akapitzlist"/>
              <w:numPr>
                <w:ilvl w:val="1"/>
                <w:numId w:val="4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proofErr w:type="spellStart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Ingress</w:t>
            </w:r>
            <w:proofErr w:type="spellEnd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,</w:t>
            </w:r>
          </w:p>
          <w:p w:rsidR="008C7F90" w:rsidRPr="008848ED" w:rsidRDefault="008C7F90" w:rsidP="00220362">
            <w:pPr>
              <w:pStyle w:val="Akapitzlist"/>
              <w:numPr>
                <w:ilvl w:val="1"/>
                <w:numId w:val="4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HPA</w:t>
            </w:r>
            <w:r w:rsidR="00674FFE"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.</w:t>
            </w:r>
          </w:p>
          <w:p w:rsidR="008C7F90" w:rsidRPr="008848ED" w:rsidRDefault="00DE77DD" w:rsidP="00DE77DD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Składowanie:</w:t>
            </w:r>
          </w:p>
          <w:p w:rsidR="00220362" w:rsidRPr="008848ED" w:rsidRDefault="00220362" w:rsidP="00220362">
            <w:pPr>
              <w:pStyle w:val="Akapitzlist"/>
              <w:numPr>
                <w:ilvl w:val="1"/>
                <w:numId w:val="4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proofErr w:type="spellStart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Storage</w:t>
            </w:r>
            <w:r w:rsidR="00DE77DD"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s</w:t>
            </w:r>
            <w:proofErr w:type="spellEnd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,</w:t>
            </w:r>
          </w:p>
          <w:p w:rsidR="00220362" w:rsidRPr="008848ED" w:rsidRDefault="00220362" w:rsidP="00220362">
            <w:pPr>
              <w:pStyle w:val="Akapitzlist"/>
              <w:numPr>
                <w:ilvl w:val="1"/>
                <w:numId w:val="4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proofErr w:type="spellStart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Secrets</w:t>
            </w:r>
            <w:proofErr w:type="spellEnd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,</w:t>
            </w:r>
          </w:p>
          <w:p w:rsidR="00220362" w:rsidRPr="008848ED" w:rsidRDefault="00DE77DD" w:rsidP="00220362">
            <w:pPr>
              <w:pStyle w:val="Akapitzlist"/>
              <w:numPr>
                <w:ilvl w:val="1"/>
                <w:numId w:val="4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proofErr w:type="spellStart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ConfigMap</w:t>
            </w:r>
            <w:proofErr w:type="spellEnd"/>
            <w:r w:rsidR="00674FFE"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.</w:t>
            </w:r>
          </w:p>
          <w:p w:rsidR="008C7F90" w:rsidRPr="008848ED" w:rsidRDefault="008C7F90" w:rsidP="008C7F90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proofErr w:type="spellStart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Helm</w:t>
            </w:r>
            <w:proofErr w:type="spellEnd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 -</w:t>
            </w:r>
            <w:r w:rsidR="00DE77DD"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 podstawy</w:t>
            </w: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 zarządzani</w:t>
            </w:r>
            <w:r w:rsidR="00DE77DD"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a</w:t>
            </w: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 pakietami</w:t>
            </w:r>
            <w:r w:rsidR="00674FFE"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.</w:t>
            </w:r>
          </w:p>
          <w:p w:rsidR="00220362" w:rsidRPr="008848ED" w:rsidRDefault="00220362" w:rsidP="00220362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Tworzenie aplikacji kontenerowych za pomocą </w:t>
            </w:r>
            <w:proofErr w:type="spellStart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Dockera</w:t>
            </w:r>
            <w:proofErr w:type="spellEnd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, repozytoria obrazów.</w:t>
            </w:r>
          </w:p>
          <w:p w:rsidR="00220362" w:rsidRPr="008848ED" w:rsidRDefault="002222EA" w:rsidP="00826F05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Automatyzacja w </w:t>
            </w:r>
            <w:proofErr w:type="spellStart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Kubernetes</w:t>
            </w:r>
            <w:proofErr w:type="spellEnd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.</w:t>
            </w:r>
          </w:p>
          <w:p w:rsidR="001A5C6B" w:rsidRPr="008848ED" w:rsidRDefault="002222EA" w:rsidP="000668A3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proofErr w:type="spellStart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Mikroserwisy</w:t>
            </w:r>
            <w:proofErr w:type="spellEnd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.</w:t>
            </w:r>
          </w:p>
          <w:p w:rsidR="00931070" w:rsidRDefault="00931070" w:rsidP="000668A3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1A431E" w:rsidRPr="008366BF" w:rsidRDefault="001A431E" w:rsidP="000668A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66BF" w:rsidRPr="008366BF" w:rsidTr="008366BF">
        <w:tc>
          <w:tcPr>
            <w:tcW w:w="10008" w:type="dxa"/>
            <w:shd w:val="pct15" w:color="auto" w:fill="FFFFFF"/>
          </w:tcPr>
          <w:p w:rsidR="008366BF" w:rsidRPr="008366BF" w:rsidRDefault="008366BF" w:rsidP="00A0236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8366BF" w:rsidRPr="008366BF" w:rsidTr="008366BF">
        <w:tc>
          <w:tcPr>
            <w:tcW w:w="10008" w:type="dxa"/>
          </w:tcPr>
          <w:p w:rsidR="008366BF" w:rsidRPr="008366BF" w:rsidRDefault="008366BF" w:rsidP="00A0236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66BF" w:rsidRPr="008366BF" w:rsidTr="008366BF">
        <w:tc>
          <w:tcPr>
            <w:tcW w:w="10008" w:type="dxa"/>
            <w:shd w:val="pct15" w:color="auto" w:fill="FFFFFF"/>
          </w:tcPr>
          <w:p w:rsidR="008366BF" w:rsidRPr="008366BF" w:rsidRDefault="008366BF" w:rsidP="00A02368">
            <w:pPr>
              <w:pStyle w:val="Nagwek1"/>
              <w:rPr>
                <w:rFonts w:asciiTheme="minorHAnsi" w:hAnsiTheme="minorHAnsi"/>
                <w:szCs w:val="24"/>
              </w:rPr>
            </w:pPr>
            <w:r w:rsidRPr="008366BF">
              <w:rPr>
                <w:rFonts w:asciiTheme="minorHAnsi" w:hAnsiTheme="minorHAnsi"/>
                <w:szCs w:val="24"/>
              </w:rPr>
              <w:lastRenderedPageBreak/>
              <w:t>Laboratorium</w:t>
            </w:r>
          </w:p>
        </w:tc>
      </w:tr>
      <w:tr w:rsidR="008366BF" w:rsidRPr="008366BF" w:rsidTr="008366BF">
        <w:tc>
          <w:tcPr>
            <w:tcW w:w="10008" w:type="dxa"/>
          </w:tcPr>
          <w:p w:rsidR="00EC6AFF" w:rsidRPr="008848ED" w:rsidRDefault="008366BF" w:rsidP="001A5C6B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Głównym celem laboratorium jest przyswojenie pojęć i metod </w:t>
            </w:r>
            <w:r w:rsidR="005202D1"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przetwarzania </w:t>
            </w: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równoległego</w:t>
            </w:r>
            <w:r w:rsidR="005202D1"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 </w:t>
            </w:r>
            <w:r w:rsidR="00DD3BF8"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oraz przetwarzania równoległego  </w:t>
            </w:r>
            <w:r w:rsidR="005202D1"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w chmurze</w:t>
            </w: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.</w:t>
            </w:r>
          </w:p>
          <w:p w:rsidR="00083642" w:rsidRPr="008848ED" w:rsidRDefault="00083642" w:rsidP="001A5C6B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Na laboratorium student:</w:t>
            </w:r>
          </w:p>
          <w:p w:rsidR="00083642" w:rsidRDefault="00DD3BF8" w:rsidP="00083642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Zapozna się z podstawowymi </w:t>
            </w:r>
            <w:r w:rsidR="00477DD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architekturami </w:t>
            </w: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przetwarzania równoległego</w:t>
            </w:r>
            <w:r w:rsid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 i rozproszonego</w:t>
            </w: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.</w:t>
            </w:r>
          </w:p>
          <w:p w:rsidR="008848ED" w:rsidRPr="008848ED" w:rsidRDefault="008848ED" w:rsidP="008848ED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Zapozna się z podstawowymi technikami przetwarzania równoległego</w:t>
            </w:r>
            <w:r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 i rozproszonego </w:t>
            </w:r>
            <w:r>
              <w:rPr>
                <w:rFonts w:asciiTheme="minorHAnsi" w:hAnsiTheme="minorHAnsi"/>
                <w:color w:val="000000" w:themeColor="text1"/>
                <w:sz w:val="24"/>
                <w:szCs w:val="24"/>
              </w:rPr>
              <w:br/>
              <w:t>w chmurze</w:t>
            </w: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.</w:t>
            </w:r>
          </w:p>
          <w:p w:rsidR="00DD3BF8" w:rsidRPr="008848ED" w:rsidRDefault="00DD3BF8" w:rsidP="00083642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Pozna podstawowe komponenty i bloki konstrukcyjne klastra </w:t>
            </w:r>
            <w:proofErr w:type="spellStart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Kubernetes</w:t>
            </w:r>
            <w:proofErr w:type="spellEnd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.</w:t>
            </w:r>
          </w:p>
          <w:p w:rsidR="00083642" w:rsidRPr="008848ED" w:rsidRDefault="00083642" w:rsidP="00083642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Nauczy się jak skonfigurować </w:t>
            </w:r>
            <w:r w:rsidR="00881D6E"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rozproszony </w:t>
            </w: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klaster i uzyskać do niego dostęp za pomocą </w:t>
            </w:r>
            <w:proofErr w:type="spellStart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Minikube</w:t>
            </w:r>
            <w:proofErr w:type="spellEnd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.</w:t>
            </w:r>
          </w:p>
          <w:p w:rsidR="00083642" w:rsidRPr="008848ED" w:rsidRDefault="00083642" w:rsidP="00083642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Pozna podstawowe obiekty i kontrolery klastra.</w:t>
            </w:r>
          </w:p>
          <w:p w:rsidR="00083642" w:rsidRPr="008848ED" w:rsidRDefault="00083642" w:rsidP="00083642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Pozna podstawy komunikacji sieciowej w klastrze.</w:t>
            </w:r>
          </w:p>
          <w:p w:rsidR="00083642" w:rsidRPr="008848ED" w:rsidRDefault="00083642" w:rsidP="00083642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Nauczy się zarządzać woluminami </w:t>
            </w:r>
            <w:proofErr w:type="spellStart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Kubernetes</w:t>
            </w:r>
            <w:proofErr w:type="spellEnd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.</w:t>
            </w:r>
          </w:p>
          <w:p w:rsidR="00083642" w:rsidRPr="008848ED" w:rsidRDefault="00083642" w:rsidP="00083642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Pozna sposoby składowania danych.</w:t>
            </w:r>
          </w:p>
          <w:p w:rsidR="00083642" w:rsidRPr="008848ED" w:rsidRDefault="00083642" w:rsidP="00083642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Nauczy się zarządzać rolami i uprawnieniami.</w:t>
            </w:r>
          </w:p>
          <w:p w:rsidR="00083642" w:rsidRPr="008848ED" w:rsidRDefault="00083642" w:rsidP="00083642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Nauczy się monitorować środowisko </w:t>
            </w:r>
            <w:r w:rsidR="00881D6E"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klastra.</w:t>
            </w:r>
          </w:p>
          <w:p w:rsidR="00881D6E" w:rsidRPr="008848ED" w:rsidRDefault="00881D6E" w:rsidP="00881D6E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Nauczy się podstaw konteneryzacji z użyciem narzędzia Docker.</w:t>
            </w:r>
          </w:p>
          <w:p w:rsidR="00881D6E" w:rsidRPr="008848ED" w:rsidRDefault="00881D6E" w:rsidP="00881D6E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Nauczy się sposobów uruchamiania aplikacji w rozproszonym środowisku </w:t>
            </w:r>
            <w:proofErr w:type="spellStart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Kubernetes</w:t>
            </w:r>
            <w:proofErr w:type="spellEnd"/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.</w:t>
            </w:r>
          </w:p>
          <w:p w:rsidR="00F93539" w:rsidRPr="008848ED" w:rsidRDefault="00F93539" w:rsidP="001A5C6B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8366BF" w:rsidRPr="008366BF" w:rsidRDefault="008366BF" w:rsidP="000668A3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Procentowy udział</w:t>
            </w:r>
            <w:r w:rsidRPr="008366BF">
              <w:rPr>
                <w:rFonts w:asciiTheme="minorHAnsi" w:hAnsiTheme="minorHAnsi"/>
                <w:sz w:val="24"/>
                <w:szCs w:val="24"/>
              </w:rPr>
              <w:t>: treść teoretyczna – 30%, treść praktyczna – 70%.</w:t>
            </w:r>
          </w:p>
        </w:tc>
      </w:tr>
    </w:tbl>
    <w:p w:rsidR="002E1B9A" w:rsidRPr="008366B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8366BF" w:rsidRPr="008366BF" w:rsidTr="000668A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366BF" w:rsidRPr="008366BF" w:rsidRDefault="008366BF" w:rsidP="00A0236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366BF" w:rsidRPr="008848ED" w:rsidRDefault="00BA3E96" w:rsidP="008366BF">
            <w:pPr>
              <w:numPr>
                <w:ilvl w:val="0"/>
                <w:numId w:val="2"/>
              </w:num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 xml:space="preserve">Kelsey Hightower, Brendan Burns, Joe Beda− </w:t>
            </w:r>
            <w:r w:rsidRPr="008848ED">
              <w:rPr>
                <w:rFonts w:asciiTheme="minorHAnsi" w:hAnsiTheme="minorHAnsi"/>
                <w:i/>
                <w:color w:val="000000" w:themeColor="text1"/>
                <w:sz w:val="24"/>
                <w:szCs w:val="24"/>
                <w:lang w:val="en-US"/>
              </w:rPr>
              <w:t xml:space="preserve">Kubernetes. </w:t>
            </w:r>
            <w:r w:rsidRPr="008848ED">
              <w:rPr>
                <w:rFonts w:asciiTheme="minorHAnsi" w:hAnsiTheme="minorHAnsi"/>
                <w:i/>
                <w:color w:val="000000" w:themeColor="text1"/>
                <w:sz w:val="24"/>
                <w:szCs w:val="24"/>
              </w:rPr>
              <w:t xml:space="preserve">Tworzenie niezawodnych systemów rozproszonych, </w:t>
            </w: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.Helion 2019</w:t>
            </w:r>
          </w:p>
        </w:tc>
      </w:tr>
      <w:tr w:rsidR="008366BF" w:rsidRPr="008366BF" w:rsidTr="000668A3">
        <w:tc>
          <w:tcPr>
            <w:tcW w:w="2660" w:type="dxa"/>
          </w:tcPr>
          <w:p w:rsidR="008366BF" w:rsidRPr="008366BF" w:rsidRDefault="008366BF" w:rsidP="00A0236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366BF" w:rsidRPr="008848ED" w:rsidRDefault="00BA3E96" w:rsidP="00BA3E96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 xml:space="preserve">Kelsey Hightower, Brendan Burns, Joe Beda− </w:t>
            </w:r>
            <w:r w:rsidRPr="008848ED">
              <w:rPr>
                <w:rFonts w:asciiTheme="minorHAnsi" w:hAnsiTheme="minorHAnsi"/>
                <w:i/>
                <w:color w:val="000000" w:themeColor="text1"/>
                <w:sz w:val="24"/>
                <w:szCs w:val="24"/>
                <w:lang w:val="en-US"/>
              </w:rPr>
              <w:t xml:space="preserve">Kubernetes. </w:t>
            </w:r>
            <w:r w:rsidRPr="008848ED">
              <w:rPr>
                <w:rFonts w:asciiTheme="minorHAnsi" w:hAnsiTheme="minorHAnsi"/>
                <w:i/>
                <w:color w:val="000000" w:themeColor="text1"/>
                <w:sz w:val="24"/>
                <w:szCs w:val="24"/>
              </w:rPr>
              <w:t xml:space="preserve">Tworzenie niezawodnych systemów rozproszonych Wydanie II, </w:t>
            </w: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.Helion 2020</w:t>
            </w:r>
          </w:p>
          <w:p w:rsidR="000E4F50" w:rsidRPr="008848ED" w:rsidRDefault="000E4F50" w:rsidP="00BA3E96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48E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kubernetes.io</w:t>
            </w:r>
          </w:p>
        </w:tc>
      </w:tr>
      <w:tr w:rsidR="002E1B9A" w:rsidRPr="008366BF" w:rsidTr="00AA4E25">
        <w:tc>
          <w:tcPr>
            <w:tcW w:w="2660" w:type="dxa"/>
          </w:tcPr>
          <w:p w:rsidR="002E1B9A" w:rsidRPr="008366BF" w:rsidRDefault="002E1B9A" w:rsidP="00A0236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E1B9A" w:rsidRPr="008366BF" w:rsidRDefault="008366BF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wykład, ćwiczenia laboratoryjne</w:t>
            </w:r>
          </w:p>
        </w:tc>
      </w:tr>
    </w:tbl>
    <w:p w:rsidR="002E1B9A" w:rsidRPr="008366B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E1B9A" w:rsidRPr="008366BF" w:rsidTr="00A0236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</w:p>
        </w:tc>
      </w:tr>
      <w:tr w:rsidR="008366BF" w:rsidRPr="008366BF" w:rsidTr="008366B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366BF" w:rsidRPr="008366BF" w:rsidRDefault="008366BF" w:rsidP="000668A3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egzamin pisemny (60 minut) z zakresu zagadnień teoretycznych (4 zadania) i praktycznych (2 zadania)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366BF" w:rsidRPr="008366BF" w:rsidRDefault="008366BF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 w:cs="Arial"/>
                <w:color w:val="000000"/>
                <w:sz w:val="24"/>
                <w:szCs w:val="24"/>
              </w:rPr>
              <w:t>01, 02, 04</w:t>
            </w:r>
          </w:p>
        </w:tc>
      </w:tr>
      <w:tr w:rsidR="008366BF" w:rsidRPr="008366BF" w:rsidTr="008366BF">
        <w:tc>
          <w:tcPr>
            <w:tcW w:w="8208" w:type="dxa"/>
            <w:gridSpan w:val="2"/>
            <w:vAlign w:val="center"/>
          </w:tcPr>
          <w:p w:rsidR="008366BF" w:rsidRPr="008366BF" w:rsidRDefault="008366BF" w:rsidP="000668A3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indywidualne rozwiązywanie zadań laboratoryjnych z programowania równoległego (dla przerabianych programów komputerowych oceniane są: umiejętność dokonywania samodzielnych zmian w treści, sensownego testowania, oraz interpretacji wyników wykonania)</w:t>
            </w:r>
          </w:p>
        </w:tc>
        <w:tc>
          <w:tcPr>
            <w:tcW w:w="1800" w:type="dxa"/>
            <w:vAlign w:val="center"/>
          </w:tcPr>
          <w:p w:rsidR="008366BF" w:rsidRPr="008366BF" w:rsidRDefault="008366BF" w:rsidP="008366BF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8366BF">
              <w:rPr>
                <w:rFonts w:asciiTheme="minorHAnsi" w:hAnsiTheme="minorHAnsi" w:cs="Arial"/>
                <w:sz w:val="24"/>
                <w:szCs w:val="24"/>
              </w:rPr>
              <w:t>03, 05, 06</w:t>
            </w:r>
          </w:p>
        </w:tc>
      </w:tr>
      <w:tr w:rsidR="008366BF" w:rsidRPr="008366BF" w:rsidTr="008366BF">
        <w:tc>
          <w:tcPr>
            <w:tcW w:w="8208" w:type="dxa"/>
            <w:gridSpan w:val="2"/>
            <w:vAlign w:val="center"/>
          </w:tcPr>
          <w:p w:rsidR="008366BF" w:rsidRPr="008366BF" w:rsidRDefault="008366BF" w:rsidP="00477DDC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dyskusja, na ostatnim wykładzie oraz zajęciach laboratoryjnych, na temat treści wyniesionych z zajęć wcześniejszych (od początku semestru), ze szczególnym uwzględnieniem przyswojonej wiedzy na temat najnowszych trendów w</w:t>
            </w:r>
            <w:r w:rsidR="00477DDC">
              <w:rPr>
                <w:rFonts w:asciiTheme="minorHAnsi" w:hAnsiTheme="minorHAnsi"/>
                <w:sz w:val="24"/>
                <w:szCs w:val="24"/>
              </w:rPr>
              <w:t> </w:t>
            </w:r>
            <w:r w:rsidRPr="008366BF">
              <w:rPr>
                <w:rFonts w:asciiTheme="minorHAnsi" w:hAnsiTheme="minorHAnsi"/>
                <w:sz w:val="24"/>
                <w:szCs w:val="24"/>
              </w:rPr>
              <w:t>konstrukcji architektur</w:t>
            </w:r>
            <w:r w:rsidR="00477DD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8366BF">
              <w:rPr>
                <w:rFonts w:asciiTheme="minorHAnsi" w:hAnsiTheme="minorHAnsi"/>
                <w:sz w:val="24"/>
                <w:szCs w:val="24"/>
              </w:rPr>
              <w:t>i programowaniu równoległym</w:t>
            </w:r>
            <w:r w:rsidR="00477DDC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="00477DDC" w:rsidRPr="00477DDC">
              <w:rPr>
                <w:rFonts w:asciiTheme="minorHAnsi" w:hAnsiTheme="minorHAnsi"/>
                <w:sz w:val="24"/>
                <w:szCs w:val="24"/>
              </w:rPr>
              <w:t>w rozwoju chmur obliczeniowych i realizowanym w nich programowaniu równoległym</w:t>
            </w:r>
          </w:p>
        </w:tc>
        <w:tc>
          <w:tcPr>
            <w:tcW w:w="1800" w:type="dxa"/>
            <w:vAlign w:val="center"/>
          </w:tcPr>
          <w:p w:rsidR="008366BF" w:rsidRPr="008366BF" w:rsidRDefault="008366BF" w:rsidP="008366BF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8366BF">
              <w:rPr>
                <w:rFonts w:asciiTheme="minorHAnsi" w:hAnsiTheme="minorHAnsi" w:cs="Arial"/>
                <w:sz w:val="24"/>
                <w:szCs w:val="24"/>
              </w:rPr>
              <w:t>07</w:t>
            </w:r>
          </w:p>
        </w:tc>
      </w:tr>
      <w:tr w:rsidR="008366BF" w:rsidRPr="008366BF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8366BF" w:rsidRPr="008366BF" w:rsidRDefault="008366BF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8366BF" w:rsidRPr="008366BF" w:rsidRDefault="008366BF" w:rsidP="000668A3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Egzamin końcowy, pisemny, obejmujący materiał z wykładu i laboratorium. Procentowy udział w ocenie z egzaminu: wykład – 70%, laboratorium – 30%. Na ocenę końcową wpływają dodatkowo ewentualnie: wysoka aktywność oraz niska frekwencja (nieusprawiedliwione nieobecności) w czasie zajęć laboratoryjnych.</w:t>
            </w:r>
          </w:p>
        </w:tc>
      </w:tr>
    </w:tbl>
    <w:p w:rsidR="002E1B9A" w:rsidRPr="008366B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2E1B9A" w:rsidRPr="008366BF" w:rsidTr="00A0236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8366BF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8366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8366BF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8366BF" w:rsidTr="00AA4E25">
        <w:trPr>
          <w:trHeight w:val="262"/>
        </w:trPr>
        <w:tc>
          <w:tcPr>
            <w:tcW w:w="5070" w:type="dxa"/>
            <w:vMerge/>
          </w:tcPr>
          <w:p w:rsidR="002E1B9A" w:rsidRPr="008366BF" w:rsidRDefault="002E1B9A" w:rsidP="00A0236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8366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8366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8366BF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8366BF" w:rsidRPr="008366BF" w:rsidTr="008366BF">
        <w:trPr>
          <w:trHeight w:val="262"/>
        </w:trPr>
        <w:tc>
          <w:tcPr>
            <w:tcW w:w="5070" w:type="dxa"/>
            <w:vAlign w:val="center"/>
          </w:tcPr>
          <w:p w:rsidR="008366BF" w:rsidRPr="008366BF" w:rsidRDefault="008366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8366BF" w:rsidRPr="008366BF" w:rsidRDefault="008366BF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8366BF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66BF" w:rsidRPr="008366BF" w:rsidTr="008366BF">
        <w:trPr>
          <w:trHeight w:val="262"/>
        </w:trPr>
        <w:tc>
          <w:tcPr>
            <w:tcW w:w="5070" w:type="dxa"/>
            <w:vAlign w:val="center"/>
          </w:tcPr>
          <w:p w:rsidR="008366BF" w:rsidRPr="008366BF" w:rsidRDefault="008366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8366BF" w:rsidRPr="008366BF" w:rsidRDefault="008366BF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8366BF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66BF" w:rsidRPr="008366BF" w:rsidTr="008366BF">
        <w:trPr>
          <w:trHeight w:val="262"/>
        </w:trPr>
        <w:tc>
          <w:tcPr>
            <w:tcW w:w="5070" w:type="dxa"/>
            <w:vAlign w:val="center"/>
          </w:tcPr>
          <w:p w:rsidR="008366BF" w:rsidRPr="008366BF" w:rsidRDefault="008366BF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8366BF" w:rsidRPr="008366BF" w:rsidRDefault="008366BF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8366BF" w:rsidRPr="008366BF" w:rsidRDefault="008366BF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21</w:t>
            </w:r>
          </w:p>
        </w:tc>
      </w:tr>
      <w:tr w:rsidR="008366BF" w:rsidRPr="008366BF" w:rsidTr="008366BF">
        <w:trPr>
          <w:trHeight w:val="262"/>
        </w:trPr>
        <w:tc>
          <w:tcPr>
            <w:tcW w:w="5070" w:type="dxa"/>
            <w:vAlign w:val="center"/>
          </w:tcPr>
          <w:p w:rsidR="008366BF" w:rsidRPr="008366BF" w:rsidRDefault="008366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8366BF" w:rsidRPr="008366BF" w:rsidRDefault="00BB69CB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8366BF" w:rsidRPr="008366BF" w:rsidRDefault="00BB69CB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8366BF" w:rsidRPr="008366BF" w:rsidTr="008366BF">
        <w:trPr>
          <w:trHeight w:val="262"/>
        </w:trPr>
        <w:tc>
          <w:tcPr>
            <w:tcW w:w="5070" w:type="dxa"/>
            <w:vAlign w:val="center"/>
          </w:tcPr>
          <w:p w:rsidR="008366BF" w:rsidRPr="008366BF" w:rsidRDefault="008366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vAlign w:val="center"/>
          </w:tcPr>
          <w:p w:rsidR="008366BF" w:rsidRPr="008366BF" w:rsidRDefault="008366BF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8366BF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66BF" w:rsidRPr="008366BF" w:rsidTr="008366BF">
        <w:trPr>
          <w:trHeight w:val="262"/>
        </w:trPr>
        <w:tc>
          <w:tcPr>
            <w:tcW w:w="5070" w:type="dxa"/>
            <w:vAlign w:val="center"/>
          </w:tcPr>
          <w:p w:rsidR="008366BF" w:rsidRPr="008366BF" w:rsidRDefault="008366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8366BF" w:rsidRPr="008366BF" w:rsidRDefault="00BB69CB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8366BF" w:rsidRPr="008366BF" w:rsidRDefault="00BB69C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8366BF" w:rsidRPr="008366BF" w:rsidTr="008366BF">
        <w:trPr>
          <w:trHeight w:val="262"/>
        </w:trPr>
        <w:tc>
          <w:tcPr>
            <w:tcW w:w="5070" w:type="dxa"/>
            <w:vAlign w:val="center"/>
          </w:tcPr>
          <w:p w:rsidR="008366BF" w:rsidRPr="008366BF" w:rsidRDefault="008366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8366BF" w:rsidRPr="008366BF" w:rsidRDefault="00BB69CB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8366BF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66BF" w:rsidRPr="008366BF" w:rsidTr="008366BF">
        <w:trPr>
          <w:trHeight w:val="262"/>
        </w:trPr>
        <w:tc>
          <w:tcPr>
            <w:tcW w:w="5070" w:type="dxa"/>
            <w:vAlign w:val="center"/>
          </w:tcPr>
          <w:p w:rsidR="008366BF" w:rsidRPr="008366BF" w:rsidRDefault="008366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Inne - egzamin</w:t>
            </w:r>
          </w:p>
        </w:tc>
        <w:tc>
          <w:tcPr>
            <w:tcW w:w="2126" w:type="dxa"/>
            <w:vAlign w:val="center"/>
          </w:tcPr>
          <w:p w:rsidR="008366BF" w:rsidRPr="008366BF" w:rsidRDefault="008366BF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8366BF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66BF" w:rsidRPr="008366BF" w:rsidTr="008366BF">
        <w:trPr>
          <w:trHeight w:val="262"/>
        </w:trPr>
        <w:tc>
          <w:tcPr>
            <w:tcW w:w="5070" w:type="dxa"/>
            <w:vAlign w:val="center"/>
          </w:tcPr>
          <w:p w:rsidR="008366BF" w:rsidRPr="008366BF" w:rsidRDefault="008366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8366BF" w:rsidRPr="008366BF" w:rsidRDefault="008366BF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10</w:t>
            </w:r>
            <w:r w:rsidR="00BB69CB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2812" w:type="dxa"/>
            <w:vAlign w:val="center"/>
          </w:tcPr>
          <w:p w:rsidR="008366BF" w:rsidRPr="008366BF" w:rsidRDefault="00BB69CB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56</w:t>
            </w:r>
          </w:p>
        </w:tc>
      </w:tr>
      <w:tr w:rsidR="002E1B9A" w:rsidRPr="008366BF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8366BF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366BF" w:rsidRDefault="008366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8366BF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8366BF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366BF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8366BF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8366BF" w:rsidRPr="008366BF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8366BF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8366BF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366BF" w:rsidRDefault="008366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BB69CB">
              <w:rPr>
                <w:rFonts w:asciiTheme="minorHAnsi" w:hAnsiTheme="minorHAnsi"/>
                <w:b/>
                <w:sz w:val="24"/>
                <w:szCs w:val="24"/>
              </w:rPr>
              <w:t>,2</w:t>
            </w: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8366BF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8366BF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L</w:t>
            </w:r>
            <w:r w:rsidR="00301FFF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8366BF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366BF" w:rsidRDefault="00BB69CB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1,9</w:t>
            </w:r>
            <w:r w:rsidR="008366BF" w:rsidRPr="008366BF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8366BF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8366BF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8366BF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4D0C" w:rsidRDefault="006F4D0C" w:rsidP="00513459">
      <w:r>
        <w:separator/>
      </w:r>
    </w:p>
  </w:endnote>
  <w:endnote w:type="continuationSeparator" w:id="0">
    <w:p w:rsidR="006F4D0C" w:rsidRDefault="006F4D0C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68A3" w:rsidRDefault="00CF56C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668A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668A3" w:rsidRDefault="000668A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68A3" w:rsidRDefault="00CF56C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668A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C4775">
      <w:rPr>
        <w:rStyle w:val="Numerstrony"/>
        <w:noProof/>
      </w:rPr>
      <w:t>1</w:t>
    </w:r>
    <w:r>
      <w:rPr>
        <w:rStyle w:val="Numerstrony"/>
      </w:rPr>
      <w:fldChar w:fldCharType="end"/>
    </w:r>
  </w:p>
  <w:p w:rsidR="000668A3" w:rsidRDefault="000668A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4D0C" w:rsidRDefault="006F4D0C" w:rsidP="00513459">
      <w:r>
        <w:separator/>
      </w:r>
    </w:p>
  </w:footnote>
  <w:footnote w:type="continuationSeparator" w:id="0">
    <w:p w:rsidR="006F4D0C" w:rsidRDefault="006F4D0C" w:rsidP="00513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68A3" w:rsidRDefault="000668A3" w:rsidP="00A02368">
    <w:pPr>
      <w:pStyle w:val="Tytu"/>
      <w:jc w:val="right"/>
      <w:rPr>
        <w:b w:val="0"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379DE"/>
    <w:multiLevelType w:val="hybridMultilevel"/>
    <w:tmpl w:val="06042B3A"/>
    <w:lvl w:ilvl="0" w:tplc="2884AA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273CDD"/>
    <w:multiLevelType w:val="hybridMultilevel"/>
    <w:tmpl w:val="CF0EEF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1800BB"/>
    <w:multiLevelType w:val="hybridMultilevel"/>
    <w:tmpl w:val="64E8B5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D36C0C"/>
    <w:multiLevelType w:val="hybridMultilevel"/>
    <w:tmpl w:val="D8B64F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365970"/>
    <w:multiLevelType w:val="hybridMultilevel"/>
    <w:tmpl w:val="C9229F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9A"/>
    <w:rsid w:val="000668A3"/>
    <w:rsid w:val="00083642"/>
    <w:rsid w:val="00097E79"/>
    <w:rsid w:val="000E1EE1"/>
    <w:rsid w:val="000E4F50"/>
    <w:rsid w:val="00164293"/>
    <w:rsid w:val="001A431E"/>
    <w:rsid w:val="001A5C6B"/>
    <w:rsid w:val="001D78B7"/>
    <w:rsid w:val="00220362"/>
    <w:rsid w:val="002222EA"/>
    <w:rsid w:val="002308D7"/>
    <w:rsid w:val="00260538"/>
    <w:rsid w:val="00292F19"/>
    <w:rsid w:val="002E1B9A"/>
    <w:rsid w:val="00301FFF"/>
    <w:rsid w:val="00366706"/>
    <w:rsid w:val="00396B9E"/>
    <w:rsid w:val="003A7921"/>
    <w:rsid w:val="00401FF4"/>
    <w:rsid w:val="00434ABA"/>
    <w:rsid w:val="00477DDC"/>
    <w:rsid w:val="00481E9A"/>
    <w:rsid w:val="00482532"/>
    <w:rsid w:val="00491AC8"/>
    <w:rsid w:val="004B137F"/>
    <w:rsid w:val="00513459"/>
    <w:rsid w:val="005202D1"/>
    <w:rsid w:val="00555B5F"/>
    <w:rsid w:val="0055666B"/>
    <w:rsid w:val="005C4E66"/>
    <w:rsid w:val="006207BD"/>
    <w:rsid w:val="00674FFE"/>
    <w:rsid w:val="006D7E25"/>
    <w:rsid w:val="006F4D0C"/>
    <w:rsid w:val="00735137"/>
    <w:rsid w:val="007F0ECB"/>
    <w:rsid w:val="007F763F"/>
    <w:rsid w:val="008366BF"/>
    <w:rsid w:val="00881D6E"/>
    <w:rsid w:val="008848ED"/>
    <w:rsid w:val="00887F87"/>
    <w:rsid w:val="008C7F90"/>
    <w:rsid w:val="00931070"/>
    <w:rsid w:val="0096416D"/>
    <w:rsid w:val="00976E19"/>
    <w:rsid w:val="00977D6F"/>
    <w:rsid w:val="009C109D"/>
    <w:rsid w:val="00A02368"/>
    <w:rsid w:val="00A07076"/>
    <w:rsid w:val="00A439C1"/>
    <w:rsid w:val="00AA079E"/>
    <w:rsid w:val="00AA4E25"/>
    <w:rsid w:val="00AB1D18"/>
    <w:rsid w:val="00AC7362"/>
    <w:rsid w:val="00AD720E"/>
    <w:rsid w:val="00B66FD1"/>
    <w:rsid w:val="00B7362B"/>
    <w:rsid w:val="00BA3E96"/>
    <w:rsid w:val="00BA77E4"/>
    <w:rsid w:val="00BB69CB"/>
    <w:rsid w:val="00C11358"/>
    <w:rsid w:val="00C71D87"/>
    <w:rsid w:val="00C9183B"/>
    <w:rsid w:val="00CC5A9C"/>
    <w:rsid w:val="00CF56CD"/>
    <w:rsid w:val="00D72111"/>
    <w:rsid w:val="00D950BF"/>
    <w:rsid w:val="00DD3BF8"/>
    <w:rsid w:val="00DE77DD"/>
    <w:rsid w:val="00DF259B"/>
    <w:rsid w:val="00E227ED"/>
    <w:rsid w:val="00E408F7"/>
    <w:rsid w:val="00E419B2"/>
    <w:rsid w:val="00E86852"/>
    <w:rsid w:val="00E9222E"/>
    <w:rsid w:val="00EC6AFF"/>
    <w:rsid w:val="00F32ED8"/>
    <w:rsid w:val="00F578E6"/>
    <w:rsid w:val="00F9270B"/>
    <w:rsid w:val="00F93539"/>
    <w:rsid w:val="00FA1FB3"/>
    <w:rsid w:val="00FC4775"/>
    <w:rsid w:val="00FE0E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663E43-AAC8-403D-B60D-9A4744327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dymka">
    <w:name w:val="Balloon Text"/>
    <w:basedOn w:val="Normalny"/>
    <w:link w:val="TekstdymkaZnak"/>
    <w:uiPriority w:val="99"/>
    <w:semiHidden/>
    <w:unhideWhenUsed/>
    <w:rsid w:val="000668A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68A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22036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8364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836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836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7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Dorota Pawłowicz</cp:lastModifiedBy>
  <cp:revision>2</cp:revision>
  <dcterms:created xsi:type="dcterms:W3CDTF">2021-09-01T07:00:00Z</dcterms:created>
  <dcterms:modified xsi:type="dcterms:W3CDTF">2021-09-01T07:00:00Z</dcterms:modified>
</cp:coreProperties>
</file>