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74D" w:rsidRPr="00630E93" w:rsidRDefault="00CA474D" w:rsidP="00CA474D">
      <w:pPr>
        <w:rPr>
          <w:b/>
          <w:sz w:val="22"/>
          <w:szCs w:val="22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630E93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630E9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Nazwa modułu (bloku przedmiotów): </w:t>
            </w:r>
            <w:r w:rsidR="00630E93" w:rsidRPr="00630E93">
              <w:rPr>
                <w:b/>
                <w:sz w:val="22"/>
                <w:szCs w:val="22"/>
              </w:rPr>
              <w:t>Moduł wybieralny: 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Kod modułu:</w:t>
            </w:r>
            <w:r w:rsidR="00630E93" w:rsidRPr="00630E93">
              <w:rPr>
                <w:sz w:val="22"/>
                <w:szCs w:val="22"/>
              </w:rPr>
              <w:t xml:space="preserve"> D.1.</w:t>
            </w:r>
          </w:p>
        </w:tc>
      </w:tr>
      <w:tr w:rsidR="00CA474D" w:rsidRPr="00630E93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630E9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630E93" w:rsidRDefault="00CA474D" w:rsidP="00520064">
            <w:pPr>
              <w:rPr>
                <w:b/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Nazwa przedmiotu: </w:t>
            </w:r>
            <w:r w:rsidR="00AD786B" w:rsidRPr="00630E93">
              <w:rPr>
                <w:b/>
                <w:sz w:val="22"/>
                <w:szCs w:val="22"/>
              </w:rPr>
              <w:t>Statystyka matematyczna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Kod przedmiotu:</w:t>
            </w:r>
            <w:r w:rsidR="00630E93" w:rsidRPr="00630E93">
              <w:rPr>
                <w:sz w:val="22"/>
                <w:szCs w:val="22"/>
              </w:rPr>
              <w:t xml:space="preserve"> 21</w:t>
            </w:r>
          </w:p>
        </w:tc>
      </w:tr>
      <w:tr w:rsidR="00CA474D" w:rsidRPr="00630E93" w:rsidTr="00520064">
        <w:trPr>
          <w:cantSplit/>
        </w:trPr>
        <w:tc>
          <w:tcPr>
            <w:tcW w:w="497" w:type="dxa"/>
            <w:vMerge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630E93" w:rsidRDefault="00CA474D" w:rsidP="00520064">
            <w:pPr>
              <w:rPr>
                <w:b/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Nazwa jednostki organizacyjnej prowadzącej przedmiot / moduł</w:t>
            </w:r>
            <w:r w:rsidRPr="00630E9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630E93" w:rsidTr="00520064">
        <w:trPr>
          <w:cantSplit/>
        </w:trPr>
        <w:tc>
          <w:tcPr>
            <w:tcW w:w="497" w:type="dxa"/>
            <w:vMerge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Nazwa kierunku: </w:t>
            </w:r>
            <w:r w:rsidR="00630E93" w:rsidRPr="00630E93">
              <w:rPr>
                <w:b/>
                <w:sz w:val="22"/>
                <w:szCs w:val="22"/>
              </w:rPr>
              <w:t xml:space="preserve">studia </w:t>
            </w:r>
            <w:r w:rsidRPr="00630E93">
              <w:rPr>
                <w:b/>
                <w:sz w:val="22"/>
                <w:szCs w:val="22"/>
              </w:rPr>
              <w:t xml:space="preserve">menadżersko - </w:t>
            </w:r>
            <w:r w:rsidR="00630E93" w:rsidRPr="00630E93">
              <w:rPr>
                <w:b/>
                <w:sz w:val="22"/>
                <w:szCs w:val="22"/>
              </w:rPr>
              <w:t>prawne</w:t>
            </w:r>
          </w:p>
        </w:tc>
      </w:tr>
      <w:tr w:rsidR="00CA474D" w:rsidRPr="00630E93" w:rsidTr="00520064">
        <w:trPr>
          <w:cantSplit/>
        </w:trPr>
        <w:tc>
          <w:tcPr>
            <w:tcW w:w="497" w:type="dxa"/>
            <w:vMerge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Forma studiów:</w:t>
            </w:r>
          </w:p>
          <w:p w:rsidR="00CA474D" w:rsidRPr="00630E93" w:rsidRDefault="007C2140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630E9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Profil kształcenia:</w:t>
            </w:r>
          </w:p>
          <w:p w:rsidR="00CA474D" w:rsidRPr="00630E93" w:rsidRDefault="00CA474D" w:rsidP="00520064">
            <w:pPr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630E93" w:rsidRDefault="00630E93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Poziom kształcenia: </w:t>
            </w:r>
            <w:r w:rsidRPr="00630E93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630E93" w:rsidTr="00520064">
        <w:trPr>
          <w:cantSplit/>
        </w:trPr>
        <w:tc>
          <w:tcPr>
            <w:tcW w:w="497" w:type="dxa"/>
            <w:vMerge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Rok / semestr: </w:t>
            </w:r>
          </w:p>
          <w:p w:rsidR="00CA474D" w:rsidRPr="00630E93" w:rsidRDefault="00BD6552" w:rsidP="00520064">
            <w:pPr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173" w:type="dxa"/>
            <w:gridSpan w:val="3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Status przedmiotu /modułu:</w:t>
            </w:r>
          </w:p>
          <w:p w:rsidR="00CA474D" w:rsidRPr="00630E93" w:rsidRDefault="00BD6552" w:rsidP="00520064">
            <w:pPr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Język przedmiotu / modułu:</w:t>
            </w:r>
          </w:p>
          <w:p w:rsidR="00CA474D" w:rsidRPr="00630E93" w:rsidRDefault="00BD6552" w:rsidP="00520064">
            <w:pPr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630E93" w:rsidTr="00520064">
        <w:trPr>
          <w:cantSplit/>
        </w:trPr>
        <w:tc>
          <w:tcPr>
            <w:tcW w:w="497" w:type="dxa"/>
            <w:vMerge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inne </w:t>
            </w:r>
            <w:r w:rsidRPr="00630E93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630E93" w:rsidTr="00520064">
        <w:trPr>
          <w:cantSplit/>
        </w:trPr>
        <w:tc>
          <w:tcPr>
            <w:tcW w:w="497" w:type="dxa"/>
            <w:vMerge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630E93" w:rsidRDefault="007C2140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630E9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630E93" w:rsidRDefault="007C2140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630E9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630E9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630E9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630E93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30E93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630E93" w:rsidRDefault="0020471F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dr inż. Anetta Waśniewska</w:t>
            </w:r>
          </w:p>
        </w:tc>
      </w:tr>
      <w:tr w:rsidR="00CA474D" w:rsidRPr="00630E93" w:rsidTr="00520064">
        <w:tc>
          <w:tcPr>
            <w:tcW w:w="2988" w:type="dxa"/>
            <w:vAlign w:val="center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630E93" w:rsidRDefault="00BD6552" w:rsidP="00BD6552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d</w:t>
            </w:r>
            <w:r w:rsidR="0020471F" w:rsidRPr="00630E93">
              <w:rPr>
                <w:sz w:val="22"/>
                <w:szCs w:val="22"/>
              </w:rPr>
              <w:t>r</w:t>
            </w:r>
            <w:r w:rsidRPr="00630E93">
              <w:rPr>
                <w:sz w:val="22"/>
                <w:szCs w:val="22"/>
              </w:rPr>
              <w:t xml:space="preserve"> inż. Anetta Waśniewska</w:t>
            </w:r>
          </w:p>
        </w:tc>
      </w:tr>
      <w:tr w:rsidR="00CA474D" w:rsidRPr="00630E93" w:rsidTr="00520064">
        <w:tc>
          <w:tcPr>
            <w:tcW w:w="2988" w:type="dxa"/>
            <w:vAlign w:val="center"/>
          </w:tcPr>
          <w:p w:rsidR="00CA474D" w:rsidRPr="00630E9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630E93" w:rsidRDefault="00863B7C" w:rsidP="00BD6552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Zapoznanie studentów z rachunkiem prawdopodobieństwa i możliwościami wykorzystania statystyki matematycznej w analizie społeczno-gospodarczej.</w:t>
            </w:r>
          </w:p>
        </w:tc>
      </w:tr>
      <w:tr w:rsidR="00CA474D" w:rsidRPr="00630E93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630E9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630E93" w:rsidRDefault="00BD6552" w:rsidP="00863B7C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Student powinien posiadać podstawową wiedzę z zakresu </w:t>
            </w:r>
            <w:r w:rsidR="00863B7C" w:rsidRPr="00630E93">
              <w:rPr>
                <w:sz w:val="22"/>
                <w:szCs w:val="22"/>
              </w:rPr>
              <w:t>matematyki (poziom maturalny)</w:t>
            </w:r>
            <w:r w:rsidRPr="00630E93">
              <w:rPr>
                <w:sz w:val="22"/>
                <w:szCs w:val="22"/>
              </w:rPr>
              <w:t xml:space="preserve">, </w:t>
            </w:r>
            <w:r w:rsidR="00863B7C" w:rsidRPr="00630E93">
              <w:rPr>
                <w:sz w:val="22"/>
                <w:szCs w:val="22"/>
              </w:rPr>
              <w:t>statystyki opisowej</w:t>
            </w:r>
            <w:r w:rsidRPr="00630E93">
              <w:rPr>
                <w:sz w:val="22"/>
                <w:szCs w:val="22"/>
              </w:rPr>
              <w:t xml:space="preserve"> oraz </w:t>
            </w:r>
            <w:r w:rsidR="00863B7C" w:rsidRPr="00630E93">
              <w:rPr>
                <w:sz w:val="22"/>
                <w:szCs w:val="22"/>
              </w:rPr>
              <w:t>umiejętność posługiwania się arkuszem kalkulacyjnym.</w:t>
            </w:r>
          </w:p>
        </w:tc>
      </w:tr>
    </w:tbl>
    <w:p w:rsidR="00CA474D" w:rsidRPr="00630E9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CA474D" w:rsidRPr="00630E93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30E93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630E93" w:rsidRDefault="00CA474D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Kod kierunkowego efektu </w:t>
            </w:r>
          </w:p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uczenia się</w:t>
            </w:r>
          </w:p>
        </w:tc>
      </w:tr>
      <w:tr w:rsidR="00CA474D" w:rsidRPr="00630E93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630E93" w:rsidRDefault="00CA474D" w:rsidP="00520064">
            <w:pPr>
              <w:pStyle w:val="Nagwek1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Wiedza </w:t>
            </w:r>
            <w:r w:rsidRPr="00630E93">
              <w:rPr>
                <w:b w:val="0"/>
                <w:sz w:val="22"/>
                <w:szCs w:val="22"/>
              </w:rPr>
              <w:t>(</w:t>
            </w:r>
            <w:r w:rsidRPr="00630E93">
              <w:rPr>
                <w:b w:val="0"/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630E9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630E93" w:rsidRDefault="009E5A9F" w:rsidP="00520064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0</w:t>
            </w:r>
            <w:r w:rsidR="00744643" w:rsidRPr="00630E93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630E93" w:rsidRDefault="00732912" w:rsidP="00732912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Pr="00630E93">
              <w:rPr>
                <w:sz w:val="22"/>
                <w:szCs w:val="22"/>
              </w:rPr>
              <w:t>mezo</w:t>
            </w:r>
            <w:proofErr w:type="spellEnd"/>
            <w:r w:rsidRPr="00630E93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4643" w:rsidRPr="00630E93" w:rsidRDefault="00732912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K2P_W05</w:t>
            </w:r>
          </w:p>
        </w:tc>
      </w:tr>
      <w:tr w:rsidR="00BD6552" w:rsidRPr="00630E9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630E93" w:rsidRDefault="009E5A9F" w:rsidP="00BD6552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0</w:t>
            </w:r>
            <w:r w:rsidR="00744643" w:rsidRPr="00630E93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552" w:rsidRPr="00630E93" w:rsidRDefault="00732912" w:rsidP="00732912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organizacji i funkcjonowania instytucji publicznych oraz przedsiębiorstw i możliwości wykorzystania w ich działaniu statystyki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4643" w:rsidRPr="00630E93" w:rsidRDefault="00732912" w:rsidP="00BD6552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K2P_W07</w:t>
            </w:r>
          </w:p>
        </w:tc>
      </w:tr>
      <w:tr w:rsidR="00BD6552" w:rsidRPr="00630E93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630E93" w:rsidRDefault="00BD6552" w:rsidP="00BD6552">
            <w:pPr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 xml:space="preserve">Umiejętności </w:t>
            </w:r>
            <w:r w:rsidRPr="00630E93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630E93" w:rsidRDefault="00BD6552" w:rsidP="00BD6552">
            <w:pPr>
              <w:jc w:val="center"/>
              <w:rPr>
                <w:sz w:val="22"/>
                <w:szCs w:val="22"/>
              </w:rPr>
            </w:pPr>
          </w:p>
        </w:tc>
      </w:tr>
      <w:tr w:rsidR="00BD6552" w:rsidRPr="00630E9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630E93" w:rsidRDefault="009E5A9F" w:rsidP="009E5A9F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552" w:rsidRPr="00630E93" w:rsidRDefault="00732912" w:rsidP="00732912">
            <w:pPr>
              <w:pStyle w:val="Default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korzystać z koncepcji teoretycznych oraz dobierać odpowiednie metody i narzędzia statystyczne; prawidłowo analizować, interpretować i wyjaśniać zjawiska społeczne celem podejmowania racjonalnych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630E93" w:rsidRDefault="00732912" w:rsidP="00BD6552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K2P_U01</w:t>
            </w:r>
          </w:p>
        </w:tc>
      </w:tr>
      <w:tr w:rsidR="00BD6552" w:rsidRPr="00630E9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630E93" w:rsidRDefault="009E5A9F" w:rsidP="00BD6552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552" w:rsidRPr="00630E93" w:rsidRDefault="00732912" w:rsidP="00732912">
            <w:pPr>
              <w:pStyle w:val="Default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stosować metody i narzędzia wykorzystywane w analizie prawidłowości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630E93" w:rsidRDefault="00732912" w:rsidP="00BD6552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K2P_U02</w:t>
            </w:r>
          </w:p>
        </w:tc>
      </w:tr>
      <w:tr w:rsidR="00BD6552" w:rsidRPr="00630E93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552" w:rsidRPr="00630E93" w:rsidRDefault="00BD6552" w:rsidP="00BD6552">
            <w:pPr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552" w:rsidRPr="00630E93" w:rsidRDefault="00BD6552" w:rsidP="00BD6552">
            <w:pPr>
              <w:jc w:val="center"/>
              <w:rPr>
                <w:sz w:val="22"/>
                <w:szCs w:val="22"/>
              </w:rPr>
            </w:pPr>
          </w:p>
        </w:tc>
      </w:tr>
      <w:tr w:rsidR="005768A0" w:rsidRPr="00630E9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68A0" w:rsidRPr="00630E93" w:rsidRDefault="009E5A9F" w:rsidP="005768A0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68A0" w:rsidRPr="00630E93" w:rsidRDefault="00732912" w:rsidP="00732912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aktywnego uczestniczenia w laboratorium (rozwiązuje stawiane przed nim problemy) oraz akceptuje treści wykładu i zadaje pytania, gdy ma trudności ze zrozumieniem treści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68A0" w:rsidRPr="00630E93" w:rsidRDefault="00732912" w:rsidP="005768A0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K2P_K01</w:t>
            </w:r>
          </w:p>
        </w:tc>
      </w:tr>
      <w:tr w:rsidR="00732912" w:rsidRPr="00630E93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32912" w:rsidRPr="00630E93" w:rsidRDefault="00732912" w:rsidP="005768A0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32912" w:rsidRPr="00630E93" w:rsidRDefault="00732912" w:rsidP="00732912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identyfikowania i rozstrzygania dylematów zarządczych związanych z organizacją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2912" w:rsidRPr="00630E93" w:rsidRDefault="00732912" w:rsidP="005768A0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K2P_K04</w:t>
            </w:r>
          </w:p>
        </w:tc>
      </w:tr>
    </w:tbl>
    <w:p w:rsidR="005768A0" w:rsidRPr="00630E93" w:rsidRDefault="005768A0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630E93" w:rsidTr="00630E93">
        <w:tc>
          <w:tcPr>
            <w:tcW w:w="10008" w:type="dxa"/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630E93" w:rsidTr="00630E93">
        <w:tc>
          <w:tcPr>
            <w:tcW w:w="10008" w:type="dxa"/>
            <w:shd w:val="pct15" w:color="auto" w:fill="FFFFFF"/>
          </w:tcPr>
          <w:p w:rsidR="00CA474D" w:rsidRPr="00630E93" w:rsidRDefault="00CA474D" w:rsidP="00520064">
            <w:pPr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630E93" w:rsidTr="00630E93">
        <w:tc>
          <w:tcPr>
            <w:tcW w:w="10008" w:type="dxa"/>
          </w:tcPr>
          <w:p w:rsidR="00CA474D" w:rsidRPr="00630E93" w:rsidRDefault="00732912" w:rsidP="00732912">
            <w:pPr>
              <w:rPr>
                <w:sz w:val="22"/>
                <w:szCs w:val="22"/>
              </w:rPr>
            </w:pPr>
            <w:r w:rsidRPr="00630E93">
              <w:rPr>
                <w:iCs/>
                <w:sz w:val="22"/>
                <w:szCs w:val="22"/>
              </w:rPr>
              <w:t>Wprowadzenie do metodologii badania statystycznego. Próba i podstawowe rozkłady próby. Podstawowe pojęcia rachunku prawdopodobieństwa. Zmienna losowa. Rozkład ciągły. Rozkład dyskretny. Estymacja punktowa i przedziałowa. Przedział ufności. Wybrane testy parametryczne i nieparametryczne. Weryfikacja hipotez statystycznych</w:t>
            </w:r>
          </w:p>
        </w:tc>
      </w:tr>
      <w:tr w:rsidR="00CA474D" w:rsidRPr="00630E93" w:rsidTr="00630E93">
        <w:tc>
          <w:tcPr>
            <w:tcW w:w="10008" w:type="dxa"/>
            <w:shd w:val="pct15" w:color="auto" w:fill="FFFFFF"/>
          </w:tcPr>
          <w:p w:rsidR="00CA474D" w:rsidRPr="00630E93" w:rsidRDefault="00CA474D" w:rsidP="00520064">
            <w:pPr>
              <w:pStyle w:val="Nagwek1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Laboratorium</w:t>
            </w:r>
          </w:p>
        </w:tc>
      </w:tr>
      <w:tr w:rsidR="00CA474D" w:rsidRPr="00630E93" w:rsidTr="00630E93">
        <w:tc>
          <w:tcPr>
            <w:tcW w:w="10008" w:type="dxa"/>
          </w:tcPr>
          <w:p w:rsidR="00CA474D" w:rsidRPr="00630E93" w:rsidRDefault="00C4036E" w:rsidP="00C4036E">
            <w:pPr>
              <w:rPr>
                <w:sz w:val="22"/>
                <w:szCs w:val="22"/>
              </w:rPr>
            </w:pPr>
            <w:r w:rsidRPr="00630E93">
              <w:rPr>
                <w:iCs/>
                <w:sz w:val="22"/>
                <w:szCs w:val="22"/>
              </w:rPr>
              <w:t xml:space="preserve">Próba i podstawowe rozkłady próby. </w:t>
            </w:r>
            <w:r w:rsidRPr="00630E93">
              <w:rPr>
                <w:sz w:val="22"/>
                <w:szCs w:val="22"/>
              </w:rPr>
              <w:t xml:space="preserve">Rachunek prawdopodobieństwa. Zmienna losowa. </w:t>
            </w:r>
            <w:r w:rsidRPr="00630E93">
              <w:rPr>
                <w:iCs/>
                <w:sz w:val="22"/>
                <w:szCs w:val="22"/>
              </w:rPr>
              <w:t xml:space="preserve">Rozkład ciągły. </w:t>
            </w:r>
            <w:r w:rsidRPr="00630E93">
              <w:rPr>
                <w:iCs/>
                <w:sz w:val="22"/>
                <w:szCs w:val="22"/>
              </w:rPr>
              <w:lastRenderedPageBreak/>
              <w:t>Rozkład dyskretny.</w:t>
            </w:r>
            <w:r w:rsidRPr="00630E93">
              <w:rPr>
                <w:sz w:val="22"/>
                <w:szCs w:val="22"/>
              </w:rPr>
              <w:t xml:space="preserve"> Estymacja punktowa i przedziałowa. Przedział ufności. Weryfikacja hipotez. Analiza wariancji</w:t>
            </w:r>
          </w:p>
        </w:tc>
      </w:tr>
    </w:tbl>
    <w:p w:rsidR="00CA474D" w:rsidRPr="00630E9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630E93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630E9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75292" w:rsidRPr="00630E93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  <w:rPr>
                <w:sz w:val="22"/>
                <w:szCs w:val="22"/>
              </w:rPr>
            </w:pPr>
            <w:proofErr w:type="spellStart"/>
            <w:r w:rsidRPr="00630E93">
              <w:rPr>
                <w:sz w:val="22"/>
                <w:szCs w:val="22"/>
              </w:rPr>
              <w:t>Zeliaś</w:t>
            </w:r>
            <w:proofErr w:type="spellEnd"/>
            <w:r w:rsidRPr="00630E93">
              <w:rPr>
                <w:sz w:val="22"/>
                <w:szCs w:val="22"/>
              </w:rPr>
              <w:t xml:space="preserve"> A., Metody statystyczne, Warszawa 2000</w:t>
            </w:r>
          </w:p>
          <w:p w:rsidR="00B75292" w:rsidRPr="00630E93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Plucińska A, Pluciński E, Probabilistyka : statystyka matematyczna, procesy stochastyczne, rachunek prawdopodobieństwa, Warszawa 2017</w:t>
            </w:r>
          </w:p>
          <w:p w:rsidR="00B75292" w:rsidRPr="00630E93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Kordecki W., Rachunek prawdopodobieństwa i statystyka matematyczna: definicje, twierdzenia, wzory, Warszawa 2002</w:t>
            </w:r>
          </w:p>
          <w:p w:rsidR="00B75292" w:rsidRPr="00630E93" w:rsidRDefault="00B75292" w:rsidP="00630E93">
            <w:pPr>
              <w:pStyle w:val="Akapitzlist"/>
              <w:numPr>
                <w:ilvl w:val="0"/>
                <w:numId w:val="1"/>
              </w:numPr>
              <w:ind w:left="497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Jasiulewicz H., Kordecki W., Rachunek prawdopodobieństwa i statystyka matematyczna: przykłady i zadania, Warszawa 2003</w:t>
            </w:r>
          </w:p>
          <w:p w:rsidR="00B75292" w:rsidRPr="00630E93" w:rsidRDefault="0039179C" w:rsidP="00630E93">
            <w:pPr>
              <w:pStyle w:val="Akapitzlist"/>
              <w:numPr>
                <w:ilvl w:val="0"/>
                <w:numId w:val="1"/>
              </w:numPr>
              <w:ind w:left="497"/>
              <w:rPr>
                <w:sz w:val="22"/>
                <w:szCs w:val="22"/>
              </w:rPr>
            </w:pPr>
            <w:proofErr w:type="spellStart"/>
            <w:r w:rsidRPr="00630E93">
              <w:rPr>
                <w:sz w:val="22"/>
                <w:szCs w:val="22"/>
              </w:rPr>
              <w:t>Krysicki</w:t>
            </w:r>
            <w:proofErr w:type="spellEnd"/>
            <w:r w:rsidRPr="00630E93">
              <w:rPr>
                <w:sz w:val="22"/>
                <w:szCs w:val="22"/>
              </w:rPr>
              <w:t xml:space="preserve"> W., Rachunek prawdopodobieństwa, Warszawa 2008</w:t>
            </w:r>
          </w:p>
        </w:tc>
      </w:tr>
      <w:tr w:rsidR="00CA474D" w:rsidRPr="00630E93" w:rsidTr="00520064">
        <w:tc>
          <w:tcPr>
            <w:tcW w:w="2660" w:type="dxa"/>
          </w:tcPr>
          <w:p w:rsidR="00CA474D" w:rsidRPr="00630E9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A474D" w:rsidRPr="00630E93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Starzyńska W., Statystyka praktyczna, Warszawa 2012</w:t>
            </w:r>
          </w:p>
          <w:p w:rsidR="0039179C" w:rsidRPr="00630E93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  <w:rPr>
                <w:sz w:val="22"/>
                <w:szCs w:val="22"/>
              </w:rPr>
            </w:pPr>
            <w:proofErr w:type="spellStart"/>
            <w:r w:rsidRPr="00630E93">
              <w:rPr>
                <w:sz w:val="22"/>
                <w:szCs w:val="22"/>
              </w:rPr>
              <w:t>Rębowski</w:t>
            </w:r>
            <w:proofErr w:type="spellEnd"/>
            <w:r w:rsidRPr="00630E93">
              <w:rPr>
                <w:sz w:val="22"/>
                <w:szCs w:val="22"/>
              </w:rPr>
              <w:t xml:space="preserve"> R., Wprowadzenie do metod probabilistycznych, Legnica 2006</w:t>
            </w:r>
          </w:p>
          <w:p w:rsidR="0039179C" w:rsidRPr="00630E93" w:rsidRDefault="0039179C" w:rsidP="00630E93">
            <w:pPr>
              <w:pStyle w:val="Akapitzlist"/>
              <w:numPr>
                <w:ilvl w:val="0"/>
                <w:numId w:val="2"/>
              </w:numPr>
              <w:ind w:left="497"/>
              <w:rPr>
                <w:sz w:val="22"/>
                <w:szCs w:val="22"/>
              </w:rPr>
            </w:pPr>
            <w:proofErr w:type="spellStart"/>
            <w:r w:rsidRPr="00630E93">
              <w:rPr>
                <w:sz w:val="22"/>
                <w:szCs w:val="22"/>
              </w:rPr>
              <w:t>Płaskonka</w:t>
            </w:r>
            <w:proofErr w:type="spellEnd"/>
            <w:r w:rsidRPr="00630E93">
              <w:rPr>
                <w:sz w:val="22"/>
                <w:szCs w:val="22"/>
              </w:rPr>
              <w:t xml:space="preserve"> J., </w:t>
            </w:r>
            <w:proofErr w:type="spellStart"/>
            <w:r w:rsidRPr="00630E93">
              <w:rPr>
                <w:sz w:val="22"/>
                <w:szCs w:val="22"/>
              </w:rPr>
              <w:t>Rębowski</w:t>
            </w:r>
            <w:proofErr w:type="spellEnd"/>
            <w:r w:rsidRPr="00630E93">
              <w:rPr>
                <w:sz w:val="22"/>
                <w:szCs w:val="22"/>
              </w:rPr>
              <w:t xml:space="preserve"> R., Zbiór zadań z metod probabilistycznych, Legnica 2008</w:t>
            </w:r>
          </w:p>
        </w:tc>
      </w:tr>
      <w:tr w:rsidR="00CA474D" w:rsidRPr="00630E93" w:rsidTr="00520064">
        <w:tc>
          <w:tcPr>
            <w:tcW w:w="2660" w:type="dxa"/>
          </w:tcPr>
          <w:p w:rsidR="00CA474D" w:rsidRPr="00630E9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4036E" w:rsidRPr="00630E93" w:rsidRDefault="00C4036E" w:rsidP="00C4036E">
            <w:pPr>
              <w:pStyle w:val="Default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Prezentacja multimedialna – wykład </w:t>
            </w:r>
          </w:p>
          <w:p w:rsidR="00CA474D" w:rsidRPr="00630E93" w:rsidRDefault="00C4036E" w:rsidP="00C4036E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Rozwiązywanie zadań, analiza danych z wykorzystaniem arkusza kalkulacyjnego - laboratorium</w:t>
            </w:r>
          </w:p>
        </w:tc>
      </w:tr>
    </w:tbl>
    <w:p w:rsidR="00CA474D" w:rsidRPr="00630E93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630E93" w:rsidTr="00630E93">
        <w:trPr>
          <w:trHeight w:val="54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630E93" w:rsidRDefault="00CA474D" w:rsidP="00520064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630E93" w:rsidRDefault="00CA474D" w:rsidP="00630E93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Nr e</w:t>
            </w:r>
            <w:r w:rsidR="00630E93" w:rsidRPr="00630E93">
              <w:rPr>
                <w:sz w:val="22"/>
                <w:szCs w:val="22"/>
              </w:rPr>
              <w:t>fektu uczenia się/grupy efektów</w:t>
            </w:r>
          </w:p>
        </w:tc>
      </w:tr>
      <w:tr w:rsidR="00CA474D" w:rsidRPr="00630E93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630E93" w:rsidRDefault="00C4036E" w:rsidP="00C4036E">
            <w:pPr>
              <w:pStyle w:val="Default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Zaliczenie ustne wykładu - odpowiedź na trzy pytania z zakresu materiału realizowanego podczas wykładów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630E93" w:rsidRDefault="00630E93" w:rsidP="00C4036E">
            <w:pPr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01-</w:t>
            </w:r>
            <w:r w:rsidR="00C4036E" w:rsidRPr="00630E93">
              <w:rPr>
                <w:sz w:val="22"/>
                <w:szCs w:val="22"/>
              </w:rPr>
              <w:t>04</w:t>
            </w:r>
          </w:p>
        </w:tc>
      </w:tr>
      <w:tr w:rsidR="00CA474D" w:rsidRPr="00630E93" w:rsidTr="00520064">
        <w:tc>
          <w:tcPr>
            <w:tcW w:w="8208" w:type="dxa"/>
            <w:gridSpan w:val="2"/>
          </w:tcPr>
          <w:p w:rsidR="00CA474D" w:rsidRPr="00630E93" w:rsidRDefault="00C4036E" w:rsidP="00C4036E">
            <w:pPr>
              <w:pStyle w:val="Default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Laboratorium: zaliczenie kolokwium; obecność na laboratoriach (zgodnie z Regulaminem studiów PWSZ) </w:t>
            </w:r>
          </w:p>
        </w:tc>
        <w:tc>
          <w:tcPr>
            <w:tcW w:w="1800" w:type="dxa"/>
          </w:tcPr>
          <w:p w:rsidR="00CA474D" w:rsidRPr="00630E93" w:rsidRDefault="00630E93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01-</w:t>
            </w:r>
            <w:r w:rsidR="00C4036E" w:rsidRPr="00630E93">
              <w:rPr>
                <w:sz w:val="22"/>
                <w:szCs w:val="22"/>
              </w:rPr>
              <w:t>06</w:t>
            </w:r>
          </w:p>
        </w:tc>
      </w:tr>
      <w:tr w:rsidR="00CA474D" w:rsidRPr="00630E93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630E93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44643" w:rsidRPr="00630E93" w:rsidRDefault="00C4036E" w:rsidP="00C4036E">
            <w:pPr>
              <w:pStyle w:val="Default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Na ocenę końcową z przedmiotu składa się średnia ocen z zaliczenia wykładu i zajęć laboratoryjnych </w:t>
            </w:r>
          </w:p>
        </w:tc>
      </w:tr>
    </w:tbl>
    <w:p w:rsidR="00CA474D" w:rsidRPr="00630E93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1560"/>
        <w:gridCol w:w="2670"/>
      </w:tblGrid>
      <w:tr w:rsidR="00CA474D" w:rsidRPr="00630E93" w:rsidTr="0062731F">
        <w:trPr>
          <w:trHeight w:val="461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62731F" w:rsidRDefault="00CA474D" w:rsidP="0062731F">
            <w:pPr>
              <w:jc w:val="center"/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CA474D" w:rsidRPr="00630E93" w:rsidTr="0062731F">
        <w:trPr>
          <w:trHeight w:val="263"/>
        </w:trPr>
        <w:tc>
          <w:tcPr>
            <w:tcW w:w="5778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630E93" w:rsidRDefault="00CA474D" w:rsidP="0062731F">
            <w:pPr>
              <w:jc w:val="center"/>
              <w:rPr>
                <w:color w:val="FF0000"/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Liczba godzin</w:t>
            </w: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  <w:vMerge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Ogółem</w:t>
            </w:r>
          </w:p>
        </w:tc>
        <w:tc>
          <w:tcPr>
            <w:tcW w:w="267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W tym zajęcia powiązane </w:t>
            </w:r>
            <w:r w:rsidRPr="00630E93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Udział w wykładach</w:t>
            </w:r>
          </w:p>
        </w:tc>
        <w:tc>
          <w:tcPr>
            <w:tcW w:w="1560" w:type="dxa"/>
            <w:vAlign w:val="center"/>
          </w:tcPr>
          <w:p w:rsidR="00CA474D" w:rsidRPr="00630E93" w:rsidRDefault="007C2140" w:rsidP="00627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67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-</w:t>
            </w: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60" w:type="dxa"/>
            <w:vAlign w:val="center"/>
          </w:tcPr>
          <w:p w:rsidR="00CA474D" w:rsidRPr="00630E93" w:rsidRDefault="007C2140" w:rsidP="00627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67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30E93">
              <w:rPr>
                <w:sz w:val="22"/>
                <w:szCs w:val="22"/>
              </w:rPr>
              <w:t>Udz</w:t>
            </w:r>
            <w:r w:rsidR="0062731F">
              <w:rPr>
                <w:sz w:val="22"/>
                <w:szCs w:val="22"/>
              </w:rPr>
              <w:t xml:space="preserve">iał w ćwiczeniach audytoryjnych </w:t>
            </w:r>
            <w:r w:rsidRPr="00630E93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560" w:type="dxa"/>
            <w:vAlign w:val="center"/>
          </w:tcPr>
          <w:p w:rsidR="00CA474D" w:rsidRPr="00630E93" w:rsidRDefault="007C2140" w:rsidP="00627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670" w:type="dxa"/>
            <w:vAlign w:val="center"/>
          </w:tcPr>
          <w:p w:rsidR="00CA474D" w:rsidRPr="00630E93" w:rsidRDefault="007C2140" w:rsidP="00627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60" w:type="dxa"/>
            <w:vAlign w:val="center"/>
          </w:tcPr>
          <w:p w:rsidR="00CA474D" w:rsidRPr="00630E93" w:rsidRDefault="007C2140" w:rsidP="00627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670" w:type="dxa"/>
            <w:vAlign w:val="center"/>
          </w:tcPr>
          <w:p w:rsidR="00CA474D" w:rsidRPr="00630E93" w:rsidRDefault="007C2140" w:rsidP="00627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Przygotowanie projektu / eseju / itp.</w:t>
            </w:r>
            <w:r w:rsidRPr="00630E9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60" w:type="dxa"/>
            <w:vAlign w:val="center"/>
          </w:tcPr>
          <w:p w:rsidR="00CA474D" w:rsidRPr="00630E93" w:rsidRDefault="00C4036E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9</w:t>
            </w:r>
          </w:p>
        </w:tc>
        <w:tc>
          <w:tcPr>
            <w:tcW w:w="267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60" w:type="dxa"/>
            <w:vAlign w:val="center"/>
          </w:tcPr>
          <w:p w:rsidR="00CA474D" w:rsidRPr="00630E93" w:rsidRDefault="005768A0" w:rsidP="0062731F">
            <w:pPr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1</w:t>
            </w:r>
          </w:p>
        </w:tc>
        <w:tc>
          <w:tcPr>
            <w:tcW w:w="267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Inne</w:t>
            </w:r>
          </w:p>
        </w:tc>
        <w:tc>
          <w:tcPr>
            <w:tcW w:w="156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0" w:type="dxa"/>
            <w:vAlign w:val="center"/>
          </w:tcPr>
          <w:p w:rsidR="00CA474D" w:rsidRPr="00630E93" w:rsidRDefault="00CA474D" w:rsidP="0062731F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</w:tcPr>
          <w:p w:rsidR="00CA474D" w:rsidRPr="00630E93" w:rsidRDefault="00CA474D" w:rsidP="00630E93">
            <w:pPr>
              <w:spacing w:before="60" w:after="60"/>
              <w:rPr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60" w:type="dxa"/>
            <w:vAlign w:val="center"/>
          </w:tcPr>
          <w:p w:rsidR="00CA474D" w:rsidRPr="00630E93" w:rsidRDefault="00C4036E" w:rsidP="0062731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>60</w:t>
            </w:r>
          </w:p>
        </w:tc>
        <w:tc>
          <w:tcPr>
            <w:tcW w:w="2670" w:type="dxa"/>
            <w:vAlign w:val="center"/>
          </w:tcPr>
          <w:p w:rsidR="00CA474D" w:rsidRPr="00630E93" w:rsidRDefault="007C2140" w:rsidP="0062731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CA474D" w:rsidRPr="00630E93" w:rsidTr="0062731F">
        <w:trPr>
          <w:trHeight w:val="236"/>
        </w:trPr>
        <w:tc>
          <w:tcPr>
            <w:tcW w:w="5778" w:type="dxa"/>
            <w:shd w:val="clear" w:color="auto" w:fill="C0C0C0"/>
          </w:tcPr>
          <w:p w:rsidR="00CA474D" w:rsidRPr="00630E93" w:rsidRDefault="00CA474D" w:rsidP="00630E93">
            <w:pPr>
              <w:spacing w:before="60" w:after="60"/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230" w:type="dxa"/>
            <w:gridSpan w:val="2"/>
            <w:shd w:val="clear" w:color="auto" w:fill="C0C0C0"/>
          </w:tcPr>
          <w:p w:rsidR="00CA474D" w:rsidRPr="00630E93" w:rsidRDefault="00B75292" w:rsidP="00630E9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2</w:t>
            </w:r>
          </w:p>
        </w:tc>
      </w:tr>
      <w:tr w:rsidR="00CA474D" w:rsidRPr="00630E93" w:rsidTr="0062731F">
        <w:trPr>
          <w:trHeight w:val="236"/>
        </w:trPr>
        <w:tc>
          <w:tcPr>
            <w:tcW w:w="5778" w:type="dxa"/>
            <w:shd w:val="clear" w:color="auto" w:fill="C0C0C0"/>
            <w:vAlign w:val="center"/>
          </w:tcPr>
          <w:p w:rsidR="00CA474D" w:rsidRPr="00630E93" w:rsidRDefault="00CA474D" w:rsidP="0062731F">
            <w:pPr>
              <w:spacing w:before="60" w:after="60"/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230" w:type="dxa"/>
            <w:gridSpan w:val="2"/>
            <w:shd w:val="clear" w:color="auto" w:fill="C0C0C0"/>
          </w:tcPr>
          <w:p w:rsidR="00C4036E" w:rsidRPr="00630E93" w:rsidRDefault="00C4036E" w:rsidP="00630E9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Ekonomia i finanse 1</w:t>
            </w:r>
          </w:p>
          <w:p w:rsidR="00CA474D" w:rsidRPr="00630E93" w:rsidRDefault="00C4036E" w:rsidP="00630E9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Nauki o zarządzaniu i jakości 1</w:t>
            </w: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  <w:shd w:val="clear" w:color="auto" w:fill="C0C0C0"/>
          </w:tcPr>
          <w:p w:rsidR="00CA474D" w:rsidRPr="00630E93" w:rsidRDefault="00CA474D" w:rsidP="00630E9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30E9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230" w:type="dxa"/>
            <w:gridSpan w:val="2"/>
            <w:shd w:val="clear" w:color="auto" w:fill="C0C0C0"/>
          </w:tcPr>
          <w:p w:rsidR="00CA474D" w:rsidRPr="00630E93" w:rsidRDefault="00C4036E" w:rsidP="00630E9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630E93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630E93" w:rsidTr="0062731F">
        <w:trPr>
          <w:trHeight w:val="262"/>
        </w:trPr>
        <w:tc>
          <w:tcPr>
            <w:tcW w:w="5778" w:type="dxa"/>
            <w:shd w:val="clear" w:color="auto" w:fill="C0C0C0"/>
          </w:tcPr>
          <w:p w:rsidR="00CA474D" w:rsidRPr="00630E93" w:rsidRDefault="00CA474D" w:rsidP="00630E9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t xml:space="preserve">Liczba punktów ECTS  za zajęciach wymagające </w:t>
            </w:r>
            <w:r w:rsidRPr="00630E93">
              <w:rPr>
                <w:sz w:val="22"/>
                <w:szCs w:val="22"/>
              </w:rPr>
              <w:lastRenderedPageBreak/>
              <w:t>bezpośredniego udziału nauczycieli akademickich</w:t>
            </w:r>
          </w:p>
        </w:tc>
        <w:tc>
          <w:tcPr>
            <w:tcW w:w="4230" w:type="dxa"/>
            <w:gridSpan w:val="2"/>
            <w:shd w:val="clear" w:color="auto" w:fill="C0C0C0"/>
          </w:tcPr>
          <w:p w:rsidR="00CA474D" w:rsidRPr="00630E93" w:rsidRDefault="00C4036E" w:rsidP="00630E9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30E93">
              <w:rPr>
                <w:sz w:val="22"/>
                <w:szCs w:val="22"/>
              </w:rPr>
              <w:lastRenderedPageBreak/>
              <w:t>1</w:t>
            </w:r>
          </w:p>
        </w:tc>
      </w:tr>
    </w:tbl>
    <w:p w:rsidR="00E40B0C" w:rsidRPr="00630E93" w:rsidRDefault="00E40B0C" w:rsidP="00CA474D">
      <w:pPr>
        <w:rPr>
          <w:sz w:val="22"/>
          <w:szCs w:val="22"/>
        </w:rPr>
      </w:pPr>
    </w:p>
    <w:sectPr w:rsidR="00E40B0C" w:rsidRPr="00630E93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97100B"/>
    <w:multiLevelType w:val="hybridMultilevel"/>
    <w:tmpl w:val="430CA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52121"/>
    <w:multiLevelType w:val="hybridMultilevel"/>
    <w:tmpl w:val="4B789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92357"/>
    <w:rsid w:val="0020471F"/>
    <w:rsid w:val="0039179C"/>
    <w:rsid w:val="00416716"/>
    <w:rsid w:val="005768A0"/>
    <w:rsid w:val="0062731F"/>
    <w:rsid w:val="00630E93"/>
    <w:rsid w:val="00655004"/>
    <w:rsid w:val="006F5053"/>
    <w:rsid w:val="00732912"/>
    <w:rsid w:val="00744643"/>
    <w:rsid w:val="00764F28"/>
    <w:rsid w:val="007C2140"/>
    <w:rsid w:val="00827CE8"/>
    <w:rsid w:val="00863B7C"/>
    <w:rsid w:val="008A6EE1"/>
    <w:rsid w:val="009E5A9F"/>
    <w:rsid w:val="00AD786B"/>
    <w:rsid w:val="00B75292"/>
    <w:rsid w:val="00BD6552"/>
    <w:rsid w:val="00C4036E"/>
    <w:rsid w:val="00CA474D"/>
    <w:rsid w:val="00D43FDA"/>
    <w:rsid w:val="00DB3AE7"/>
    <w:rsid w:val="00E4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768A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sc-o-mb-title">
    <w:name w:val="desc-o-mb-title"/>
    <w:basedOn w:val="Domylnaczcionkaakapitu"/>
    <w:rsid w:val="00B75292"/>
  </w:style>
  <w:style w:type="character" w:styleId="Hipercze">
    <w:name w:val="Hyperlink"/>
    <w:basedOn w:val="Domylnaczcionkaakapitu"/>
    <w:uiPriority w:val="99"/>
    <w:semiHidden/>
    <w:unhideWhenUsed/>
    <w:rsid w:val="00B75292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B75292"/>
  </w:style>
  <w:style w:type="paragraph" w:styleId="Akapitzlist">
    <w:name w:val="List Paragraph"/>
    <w:basedOn w:val="Normalny"/>
    <w:uiPriority w:val="34"/>
    <w:qFormat/>
    <w:rsid w:val="00630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4153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5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6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1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00636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20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6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164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576616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4409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4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44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9476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7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65704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92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85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56095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09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7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6857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8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64248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31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567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79130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2021-09-06T10:26:00Z</dcterms:created>
  <dcterms:modified xsi:type="dcterms:W3CDTF">2021-09-06T10:26:00Z</dcterms:modified>
</cp:coreProperties>
</file>