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505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6A544E" w:rsidRPr="006A544E">
              <w:rPr>
                <w:b/>
                <w:sz w:val="22"/>
                <w:szCs w:val="22"/>
              </w:rPr>
              <w:t xml:space="preserve">Przedmioty </w:t>
            </w:r>
            <w:r w:rsidR="006A544E">
              <w:rPr>
                <w:b/>
                <w:sz w:val="22"/>
                <w:szCs w:val="22"/>
              </w:rPr>
              <w:t>specjalizacyjne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A544E">
              <w:rPr>
                <w:b/>
                <w:sz w:val="22"/>
                <w:szCs w:val="22"/>
              </w:rPr>
              <w:t xml:space="preserve">Polityka i strategia bezpieczeństwa 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93880">
              <w:rPr>
                <w:b/>
                <w:sz w:val="22"/>
                <w:szCs w:val="22"/>
              </w:rPr>
              <w:t>S</w:t>
            </w:r>
            <w:r w:rsidR="006A544E">
              <w:rPr>
                <w:b/>
                <w:sz w:val="22"/>
                <w:szCs w:val="22"/>
              </w:rPr>
              <w:t xml:space="preserve">tudia stacjonarne 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206E3D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ABP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093880">
              <w:rPr>
                <w:b/>
                <w:sz w:val="22"/>
                <w:szCs w:val="22"/>
              </w:rPr>
              <w:t>IV/VII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093880" w:rsidRDefault="000938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093880" w:rsidRDefault="00093880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027F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027F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027F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027F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8504A" w:rsidRDefault="00027F8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6A544E" w:rsidP="00C44A6A">
            <w:pPr>
              <w:jc w:val="both"/>
              <w:rPr>
                <w:sz w:val="22"/>
                <w:szCs w:val="22"/>
              </w:rPr>
            </w:pPr>
            <w:r w:rsidRPr="0037713E">
              <w:rPr>
                <w:sz w:val="22"/>
                <w:szCs w:val="22"/>
              </w:rPr>
              <w:t xml:space="preserve">Celem przedmiotu jest zapoznanie studentów z </w:t>
            </w:r>
            <w:r w:rsidRPr="0037713E">
              <w:rPr>
                <w:rFonts w:eastAsia="Calibri"/>
                <w:sz w:val="22"/>
                <w:szCs w:val="22"/>
                <w:lang w:eastAsia="en-US"/>
              </w:rPr>
              <w:t>celami i uwarunkowaniami polityki bezpieczeństwa w systemie bezpieczeństwa narodowego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7713E">
              <w:rPr>
                <w:rFonts w:eastAsia="Calibri"/>
                <w:sz w:val="22"/>
                <w:szCs w:val="22"/>
                <w:lang w:eastAsia="en-US"/>
              </w:rPr>
              <w:t xml:space="preserve">i międzynarodowego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z </w:t>
            </w:r>
            <w:r w:rsidRPr="0037713E">
              <w:rPr>
                <w:rFonts w:eastAsia="Calibri"/>
                <w:sz w:val="22"/>
                <w:szCs w:val="22"/>
                <w:lang w:eastAsia="en-US"/>
              </w:rPr>
              <w:t>uwzględnieniem polityki i strategii bezpieczeństwa Unii Europejskiej sojuszu NATO. Zapoznanie studentów z podstawami p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olityki </w:t>
            </w:r>
            <w:r w:rsidRPr="0037713E">
              <w:rPr>
                <w:rFonts w:eastAsia="Calibri"/>
                <w:sz w:val="22"/>
                <w:szCs w:val="22"/>
                <w:lang w:eastAsia="en-US"/>
              </w:rPr>
              <w:t>i strategii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bezpieczeństwa </w:t>
            </w:r>
            <w:r w:rsidRPr="0037713E">
              <w:rPr>
                <w:rFonts w:eastAsia="Calibri"/>
                <w:sz w:val="22"/>
                <w:szCs w:val="22"/>
                <w:lang w:eastAsia="en-US"/>
              </w:rPr>
              <w:t xml:space="preserve"> Rzeczypospolitej Polskiej w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aspekcie</w:t>
            </w:r>
            <w:r w:rsidRPr="0037713E">
              <w:rPr>
                <w:rFonts w:eastAsia="Calibri"/>
                <w:sz w:val="22"/>
                <w:szCs w:val="22"/>
                <w:lang w:eastAsia="en-US"/>
              </w:rPr>
              <w:t xml:space="preserve"> bezpieczeństwa państwa oraz z głównymi dokumentami związanymi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            </w:t>
            </w:r>
            <w:r w:rsidRPr="0037713E">
              <w:rPr>
                <w:rFonts w:eastAsia="Calibri"/>
                <w:sz w:val="22"/>
                <w:szCs w:val="22"/>
                <w:lang w:eastAsia="en-US"/>
              </w:rPr>
              <w:t xml:space="preserve"> z polityką i strategią państwa w zakresie bezpieczeństwa obywateli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  <w:r w:rsidRPr="0037713E">
              <w:rPr>
                <w:rFonts w:eastAsia="Calibri"/>
                <w:sz w:val="22"/>
                <w:szCs w:val="22"/>
                <w:lang w:eastAsia="en-US"/>
              </w:rPr>
              <w:t>i bezpieczeństwa narodowego. Ponadto poszerzenie horyzontów myślowych studentów w zakresie znajomości metod przeprowadzania audytu bezpieczeństwa i środków wykorzystywanych do realizacji strategii bezpieczeństwa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18504A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504A" w:rsidRPr="006A544E" w:rsidRDefault="006A544E" w:rsidP="006A544E">
            <w:pPr>
              <w:jc w:val="both"/>
              <w:rPr>
                <w:sz w:val="22"/>
                <w:szCs w:val="22"/>
              </w:rPr>
            </w:pPr>
            <w:r w:rsidRPr="006A544E">
              <w:rPr>
                <w:sz w:val="22"/>
                <w:szCs w:val="22"/>
              </w:rPr>
              <w:t>Znajomość szeroko rozumianego bezpiecz</w:t>
            </w:r>
            <w:r>
              <w:rPr>
                <w:sz w:val="22"/>
                <w:szCs w:val="22"/>
              </w:rPr>
              <w:t>eństwa</w:t>
            </w:r>
            <w:r w:rsidRPr="006A544E">
              <w:rPr>
                <w:sz w:val="22"/>
                <w:szCs w:val="22"/>
              </w:rPr>
              <w:t xml:space="preserve"> z uwzględnieniem spojrzenia międzynarodowego i globalnego oraz doktrynalnych</w:t>
            </w:r>
            <w:r>
              <w:rPr>
                <w:sz w:val="22"/>
                <w:szCs w:val="22"/>
              </w:rPr>
              <w:t xml:space="preserve">                                </w:t>
            </w:r>
            <w:r w:rsidRPr="006A544E">
              <w:rPr>
                <w:sz w:val="22"/>
                <w:szCs w:val="22"/>
              </w:rPr>
              <w:t xml:space="preserve"> i instytucjonalnych determinantów bezpieczeństwa.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027F84" w:rsidP="00914BCB">
            <w:pPr>
              <w:jc w:val="both"/>
              <w:rPr>
                <w:sz w:val="22"/>
                <w:szCs w:val="22"/>
              </w:rPr>
            </w:pPr>
            <w:r w:rsidRPr="009B625E">
              <w:rPr>
                <w:sz w:val="22"/>
                <w:szCs w:val="22"/>
              </w:rPr>
              <w:t>Opisuje uwarunkowania polityki bezpiecze</w:t>
            </w:r>
            <w:r w:rsidRPr="009B625E">
              <w:rPr>
                <w:rFonts w:eastAsia="TimesNewRoman"/>
                <w:sz w:val="22"/>
                <w:szCs w:val="22"/>
              </w:rPr>
              <w:t>ń</w:t>
            </w:r>
            <w:r w:rsidRPr="009B625E">
              <w:rPr>
                <w:sz w:val="22"/>
                <w:szCs w:val="22"/>
              </w:rPr>
              <w:t xml:space="preserve">stwa w </w:t>
            </w:r>
            <w:r w:rsidRPr="009B625E">
              <w:rPr>
                <w:rFonts w:eastAsia="TimesNewRoman"/>
                <w:sz w:val="22"/>
                <w:szCs w:val="22"/>
              </w:rPr>
              <w:t>ś</w:t>
            </w:r>
            <w:r w:rsidRPr="009B625E">
              <w:rPr>
                <w:sz w:val="22"/>
                <w:szCs w:val="22"/>
              </w:rPr>
              <w:t>wiatowych i europejskich systemach bezpiecze</w:t>
            </w:r>
            <w:r w:rsidRPr="009B625E">
              <w:rPr>
                <w:rFonts w:eastAsia="TimesNewRoman"/>
                <w:sz w:val="22"/>
                <w:szCs w:val="22"/>
              </w:rPr>
              <w:t>ń</w:t>
            </w:r>
            <w:r w:rsidRPr="009B625E">
              <w:rPr>
                <w:sz w:val="22"/>
                <w:szCs w:val="22"/>
              </w:rPr>
              <w:t>stwa oraz uwarunkowania narodowej polityki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59753C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27F8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027F84" w:rsidP="00914BCB">
            <w:pPr>
              <w:jc w:val="both"/>
              <w:rPr>
                <w:sz w:val="22"/>
                <w:szCs w:val="22"/>
              </w:rPr>
            </w:pPr>
            <w:r w:rsidRPr="009B625E">
              <w:rPr>
                <w:sz w:val="22"/>
                <w:szCs w:val="22"/>
              </w:rPr>
              <w:t>W ramach strategii bezpieczeństwa organizuje działania służące poprawie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027F84">
              <w:rPr>
                <w:sz w:val="22"/>
                <w:szCs w:val="22"/>
              </w:rPr>
              <w:t>18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27F8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027F84" w:rsidP="00914BCB">
            <w:pPr>
              <w:jc w:val="both"/>
              <w:rPr>
                <w:sz w:val="22"/>
                <w:szCs w:val="22"/>
              </w:rPr>
            </w:pPr>
            <w:r w:rsidRPr="009B625E">
              <w:rPr>
                <w:sz w:val="22"/>
                <w:szCs w:val="22"/>
              </w:rPr>
              <w:t>Dokonuje analizy i oceny przyczynowo-skutkowej procesów zachodz</w:t>
            </w:r>
            <w:r w:rsidRPr="009B625E">
              <w:rPr>
                <w:rFonts w:eastAsia="TimesNewRoman"/>
                <w:sz w:val="22"/>
                <w:szCs w:val="22"/>
              </w:rPr>
              <w:t>ą</w:t>
            </w:r>
            <w:r w:rsidRPr="009B625E">
              <w:rPr>
                <w:sz w:val="22"/>
                <w:szCs w:val="22"/>
              </w:rPr>
              <w:t>cych w obszarze bezpiecze</w:t>
            </w:r>
            <w:r w:rsidRPr="009B625E">
              <w:rPr>
                <w:rFonts w:eastAsia="TimesNewRoman"/>
                <w:sz w:val="22"/>
                <w:szCs w:val="22"/>
              </w:rPr>
              <w:t>ń</w:t>
            </w:r>
            <w:r w:rsidRPr="009B625E">
              <w:rPr>
                <w:sz w:val="22"/>
                <w:szCs w:val="22"/>
              </w:rPr>
              <w:t>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027F84">
              <w:rPr>
                <w:sz w:val="22"/>
                <w:szCs w:val="22"/>
              </w:rPr>
              <w:t>21</w:t>
            </w:r>
          </w:p>
        </w:tc>
      </w:tr>
      <w:tr w:rsidR="0059753C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9E7B8A" w:rsidRDefault="00027F84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027F84" w:rsidRDefault="00027F84" w:rsidP="00914BCB">
            <w:pPr>
              <w:jc w:val="both"/>
              <w:rPr>
                <w:sz w:val="22"/>
                <w:szCs w:val="22"/>
              </w:rPr>
            </w:pPr>
            <w:r w:rsidRPr="00027F84">
              <w:rPr>
                <w:sz w:val="22"/>
                <w:szCs w:val="22"/>
              </w:rPr>
              <w:t>W procesie analizy strategicznej rozwiązuje problemy na drodze dialogu w ramach zespołu 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Pr="009E7B8A" w:rsidRDefault="008939FB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027F84">
              <w:rPr>
                <w:sz w:val="22"/>
                <w:szCs w:val="22"/>
              </w:rPr>
              <w:t>5</w:t>
            </w: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Default="00027F84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027F84" w:rsidRDefault="00027F84" w:rsidP="00914BCB">
            <w:pPr>
              <w:jc w:val="both"/>
              <w:rPr>
                <w:sz w:val="22"/>
                <w:szCs w:val="22"/>
              </w:rPr>
            </w:pPr>
            <w:r w:rsidRPr="00027F84">
              <w:rPr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027F84">
              <w:rPr>
                <w:sz w:val="22"/>
                <w:szCs w:val="22"/>
              </w:rPr>
              <w:t>10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6A178B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6A178B">
        <w:tc>
          <w:tcPr>
            <w:tcW w:w="10008" w:type="dxa"/>
          </w:tcPr>
          <w:p w:rsidR="00FC3315" w:rsidRPr="00BC0218" w:rsidRDefault="008939FB" w:rsidP="00BC0218">
            <w:pPr>
              <w:ind w:left="38"/>
              <w:jc w:val="both"/>
            </w:pPr>
            <w:r w:rsidRPr="00BC0218">
              <w:t>Interesy i cele strategiczne bezpieczeństwa Unii Europejskiej.</w:t>
            </w:r>
            <w:r w:rsidR="00BC0218">
              <w:t xml:space="preserve"> </w:t>
            </w:r>
            <w:r w:rsidRPr="00BC0218">
              <w:t>Wyzwania współczesnego bezpieczeństwa UE.</w:t>
            </w:r>
            <w:r w:rsidR="00BC0218">
              <w:t xml:space="preserve"> </w:t>
            </w:r>
            <w:r w:rsidRPr="00BC0218">
              <w:t>Zadania i funkcje polityki i strategii bezpieczeństwa Unii Europejskiej.</w:t>
            </w:r>
            <w:r w:rsidR="00BC0218">
              <w:t xml:space="preserve"> </w:t>
            </w:r>
            <w:r w:rsidRPr="00BC0218">
              <w:t>Założenia i cele strategiczne bezpieczeństwa UE.</w:t>
            </w:r>
            <w:r w:rsidR="00BC0218">
              <w:t xml:space="preserve"> </w:t>
            </w:r>
            <w:r w:rsidRPr="00BC0218">
              <w:t>Strategia bezpieczeństwa wewnętrznego UE.</w:t>
            </w:r>
            <w:r w:rsidR="00BC0218">
              <w:t xml:space="preserve"> </w:t>
            </w:r>
            <w:r w:rsidRPr="00BC0218">
              <w:t>Zewnętrzne środowisko bezpieczeństwa UE.</w:t>
            </w:r>
            <w:r w:rsidR="00BC0218">
              <w:t xml:space="preserve"> </w:t>
            </w:r>
            <w:r w:rsidRPr="00BC0218">
              <w:t>Wewnętrzne środowisko bezpieczeństwa UE.</w:t>
            </w:r>
            <w:r w:rsidR="00BC0218">
              <w:t xml:space="preserve"> </w:t>
            </w:r>
            <w:r w:rsidRPr="00BC0218">
              <w:t>Wymiar globalny i regionalny bezpieczeństwa RP i UE.</w:t>
            </w:r>
            <w:r w:rsidR="00BC0218">
              <w:t xml:space="preserve"> </w:t>
            </w:r>
            <w:r w:rsidRPr="00BC0218">
              <w:t>Wymiar krajowy bezpieczeństwa RP.</w:t>
            </w:r>
            <w:r w:rsidR="00BC0218">
              <w:t xml:space="preserve"> </w:t>
            </w:r>
            <w:r w:rsidRPr="00BC0218">
              <w:t xml:space="preserve">Strategia bezpieczeństwa </w:t>
            </w:r>
            <w:r w:rsidRPr="00BC0218">
              <w:lastRenderedPageBreak/>
              <w:t>narodowego.</w:t>
            </w:r>
            <w:r w:rsidR="00BC0218">
              <w:t xml:space="preserve"> </w:t>
            </w:r>
            <w:r w:rsidRPr="00BC0218">
              <w:t>Cykl strategiczny – algorytm dot. tworzenia klasycznego cyklu strategicznego.</w:t>
            </w:r>
            <w:r w:rsidR="00BC0218">
              <w:t xml:space="preserve"> </w:t>
            </w:r>
            <w:r w:rsidRPr="00BC0218">
              <w:t>Strategia operacyjna – działania obronne.</w:t>
            </w:r>
            <w:r w:rsidR="00BC0218">
              <w:t xml:space="preserve"> </w:t>
            </w:r>
            <w:r w:rsidRPr="00BC0218">
              <w:t>Strategia operacyjna – działania ochronne.</w:t>
            </w:r>
            <w:r w:rsidR="00BC0218">
              <w:t xml:space="preserve"> </w:t>
            </w:r>
            <w:r w:rsidRPr="00BC0218">
              <w:t>Strategia preparacyjna – podsystem kierowania.</w:t>
            </w:r>
            <w:r w:rsidR="00BC0218">
              <w:t xml:space="preserve"> </w:t>
            </w:r>
            <w:r w:rsidRPr="00BC0218">
              <w:t>Strategia preparacyjna – podsystem wykonawczy.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6A178B">
        <w:tc>
          <w:tcPr>
            <w:tcW w:w="10008" w:type="dxa"/>
          </w:tcPr>
          <w:p w:rsidR="00FC3315" w:rsidRPr="00BC0218" w:rsidRDefault="008939FB" w:rsidP="00BC0218">
            <w:pPr>
              <w:ind w:left="38"/>
              <w:jc w:val="both"/>
            </w:pPr>
            <w:r w:rsidRPr="00BC0218">
              <w:t xml:space="preserve">Geopolityka a  </w:t>
            </w:r>
            <w:proofErr w:type="spellStart"/>
            <w:r w:rsidRPr="00BC0218">
              <w:t>geostrategia</w:t>
            </w:r>
            <w:proofErr w:type="spellEnd"/>
            <w:r w:rsidRPr="00BC0218">
              <w:t>.</w:t>
            </w:r>
            <w:r w:rsidR="00BC0218">
              <w:t xml:space="preserve"> </w:t>
            </w:r>
            <w:r w:rsidRPr="00BC0218">
              <w:t>Pojęcie regionalizacji i regionu w kontekście bezpieczeństwa państwa.</w:t>
            </w:r>
            <w:r w:rsidR="00BC0218">
              <w:t xml:space="preserve"> </w:t>
            </w:r>
            <w:r w:rsidRPr="00BC0218">
              <w:t>Obszar euroatlantycki NATO i środkowoeuropejski region geostrategiczny.</w:t>
            </w:r>
            <w:r w:rsidR="00BC0218">
              <w:t xml:space="preserve"> </w:t>
            </w:r>
            <w:r w:rsidRPr="00BC0218">
              <w:t>Aspekty przestrzenne tworzenia i kształtowania systemu obronnego państwa.</w:t>
            </w:r>
            <w:r w:rsidR="00BC0218">
              <w:t xml:space="preserve"> </w:t>
            </w:r>
            <w:r w:rsidRPr="00BC0218">
              <w:t>Aspekty przestrzenne tworzenia i kształtowania systemu obronnego Unii Europejskiej.</w:t>
            </w:r>
            <w:r w:rsidR="00BC0218">
              <w:t xml:space="preserve"> </w:t>
            </w:r>
            <w:r w:rsidRPr="00BC0218">
              <w:t>Polska w Unii Europejskiej – kształtowanie przestrzennego zagospodarowania kraju.</w:t>
            </w:r>
            <w:r w:rsidR="00BC0218">
              <w:t xml:space="preserve"> </w:t>
            </w:r>
            <w:r w:rsidRPr="00BC0218">
              <w:t>Strategia kształtowania bezpieczeństwa struktur społecznych.</w:t>
            </w:r>
            <w:r w:rsidR="00BC0218">
              <w:t xml:space="preserve"> </w:t>
            </w:r>
            <w:r w:rsidRPr="00BC0218">
              <w:t>Strategia bezpieczeństwa społecznego RP i UE.</w:t>
            </w:r>
            <w:r w:rsidR="00BC0218">
              <w:t xml:space="preserve"> </w:t>
            </w:r>
            <w:r w:rsidRPr="00BC0218">
              <w:t>Polityczne i ekonomiczne determinanty strategii bezpieczeństwa morskiego.</w:t>
            </w:r>
            <w:r w:rsidR="00BC0218">
              <w:t xml:space="preserve"> </w:t>
            </w:r>
            <w:r w:rsidRPr="00BC0218">
              <w:t>Potencjalne zagrożenia ze strony państwowych i niepaństwowych uczestników stosunków międzynarodowych.</w:t>
            </w:r>
            <w:r w:rsidR="00BC0218">
              <w:t xml:space="preserve"> </w:t>
            </w:r>
            <w:r w:rsidRPr="00BC0218">
              <w:t>Bezpieczeństwo morskie w strategii bezpieczeństwa RP i UE.</w:t>
            </w:r>
            <w:r w:rsidR="00BC0218">
              <w:t xml:space="preserve"> </w:t>
            </w:r>
            <w:r w:rsidRPr="00BC0218">
              <w:t>Bezpieczeństwo ekologiczne w strategii bezpieczeństwa RP i UE.</w:t>
            </w:r>
            <w:r w:rsidR="00BC0218">
              <w:t xml:space="preserve"> </w:t>
            </w:r>
            <w:r w:rsidRPr="00BC0218">
              <w:t>Bezpieczeństwo energetyczne w strategii bezpieczeństwa RP i UE.</w:t>
            </w:r>
            <w:r w:rsidR="00BC0218">
              <w:t xml:space="preserve"> </w:t>
            </w:r>
            <w:r w:rsidRPr="00BC0218">
              <w:t>Wyzwania i zagrożenia  dla bezpieczeństwa powietrznego państwa.</w:t>
            </w:r>
            <w:r w:rsidR="00BC0218">
              <w:t xml:space="preserve"> </w:t>
            </w:r>
            <w:r w:rsidRPr="00BC0218">
              <w:t>Główne elementy strategii bezpieczeństwa powietrznego RP i UE.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09"/>
        <w:gridCol w:w="8199"/>
      </w:tblGrid>
      <w:tr w:rsidR="00FC3315" w:rsidRPr="00A768A8" w:rsidTr="00BC0218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C3315" w:rsidRPr="00A768A8" w:rsidRDefault="00FC3315" w:rsidP="00BC021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8939FB">
              <w:rPr>
                <w:rFonts w:ascii="Times New Roman" w:hAnsi="Times New Roman"/>
              </w:rPr>
              <w:t>Jagiełło</w:t>
            </w:r>
            <w:proofErr w:type="spellEnd"/>
            <w:r w:rsidRPr="008939FB">
              <w:rPr>
                <w:rFonts w:ascii="Times New Roman" w:hAnsi="Times New Roman"/>
              </w:rPr>
              <w:t xml:space="preserve"> Z,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Wybrane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problemy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państw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narodów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oraz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społeczności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lokalnych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na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początku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XX </w:t>
            </w:r>
            <w:proofErr w:type="spellStart"/>
            <w:r w:rsidRPr="008939FB">
              <w:rPr>
                <w:rFonts w:ascii="Times New Roman" w:hAnsi="Times New Roman"/>
                <w:i/>
              </w:rPr>
              <w:t>wieku</w:t>
            </w:r>
            <w:proofErr w:type="spellEnd"/>
            <w:r w:rsidRPr="008939FB">
              <w:rPr>
                <w:rFonts w:ascii="Times New Roman" w:hAnsi="Times New Roman"/>
              </w:rPr>
              <w:t xml:space="preserve">, PWSZ In. A. </w:t>
            </w:r>
            <w:proofErr w:type="spellStart"/>
            <w:r w:rsidRPr="008939FB">
              <w:rPr>
                <w:rFonts w:ascii="Times New Roman" w:hAnsi="Times New Roman"/>
              </w:rPr>
              <w:t>Silesiusa</w:t>
            </w:r>
            <w:proofErr w:type="spellEnd"/>
            <w:r w:rsidRPr="008939FB">
              <w:rPr>
                <w:rFonts w:ascii="Times New Roman" w:hAnsi="Times New Roman"/>
              </w:rPr>
              <w:t xml:space="preserve"> w </w:t>
            </w:r>
            <w:proofErr w:type="spellStart"/>
            <w:r w:rsidRPr="008939FB">
              <w:rPr>
                <w:rFonts w:ascii="Times New Roman" w:hAnsi="Times New Roman"/>
              </w:rPr>
              <w:t>Wałbrzychu</w:t>
            </w:r>
            <w:proofErr w:type="spellEnd"/>
            <w:r w:rsidRPr="008939FB">
              <w:rPr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Fonts w:ascii="Times New Roman" w:hAnsi="Times New Roman"/>
              </w:rPr>
              <w:t>Wałbrzych</w:t>
            </w:r>
            <w:proofErr w:type="spellEnd"/>
            <w:r w:rsidRPr="008939FB">
              <w:rPr>
                <w:rFonts w:ascii="Times New Roman" w:hAnsi="Times New Roman"/>
              </w:rPr>
              <w:t xml:space="preserve"> 2008.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Kulisz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, M. Z,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Analiza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bezpieczeństwa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państwa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na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płaszczyźnie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przedmiotowej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>,</w:t>
            </w:r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</w:rPr>
              <w:t>Stanisław</w:t>
            </w:r>
            <w:proofErr w:type="spellEnd"/>
            <w:r w:rsidRPr="008939FB">
              <w:rPr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</w:rPr>
              <w:t>Dworecki</w:t>
            </w:r>
            <w:proofErr w:type="spellEnd"/>
            <w:r w:rsidRPr="008939FB">
              <w:rPr>
                <w:rFonts w:ascii="Times New Roman" w:hAnsi="Times New Roman"/>
              </w:rPr>
              <w:t>, Radom 2008.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8939FB">
              <w:rPr>
                <w:rFonts w:ascii="Times New Roman" w:hAnsi="Times New Roman"/>
              </w:rPr>
              <w:t xml:space="preserve">Nowak E., Nowak M.,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Zarys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teorii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narodowego</w:t>
            </w:r>
            <w:proofErr w:type="spellEnd"/>
            <w:r w:rsidRPr="008939FB">
              <w:rPr>
                <w:rFonts w:ascii="Times New Roman" w:hAnsi="Times New Roman"/>
              </w:rPr>
              <w:t xml:space="preserve">, Warszawa, </w:t>
            </w:r>
            <w:proofErr w:type="spellStart"/>
            <w:r w:rsidRPr="008939FB">
              <w:rPr>
                <w:rFonts w:ascii="Times New Roman" w:hAnsi="Times New Roman"/>
              </w:rPr>
              <w:t>Difin</w:t>
            </w:r>
            <w:proofErr w:type="spellEnd"/>
            <w:r w:rsidRPr="008939FB">
              <w:rPr>
                <w:rFonts w:ascii="Times New Roman" w:hAnsi="Times New Roman"/>
              </w:rPr>
              <w:t xml:space="preserve"> 2011.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Pokruszyński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W.,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Teoretyczne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aspekty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bezpieczeństwa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Wyższa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Szkoła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Gospodarki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Euroregionalnej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im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.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Alcide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De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Gasperi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w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Józefowie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Fonts w:ascii="Times New Roman" w:hAnsi="Times New Roman"/>
              </w:rPr>
              <w:t>Józefów</w:t>
            </w:r>
            <w:proofErr w:type="spellEnd"/>
            <w:r w:rsidRPr="008939FB">
              <w:rPr>
                <w:rFonts w:ascii="Times New Roman" w:hAnsi="Times New Roman"/>
              </w:rPr>
              <w:t xml:space="preserve"> 2010.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8939FB">
              <w:rPr>
                <w:rFonts w:ascii="Times New Roman" w:hAnsi="Times New Roman"/>
              </w:rPr>
              <w:t>Żukrowska</w:t>
            </w:r>
            <w:proofErr w:type="spellEnd"/>
            <w:r w:rsidRPr="008939FB">
              <w:rPr>
                <w:rFonts w:ascii="Times New Roman" w:hAnsi="Times New Roman"/>
              </w:rPr>
              <w:t xml:space="preserve"> K., </w:t>
            </w:r>
            <w:proofErr w:type="spellStart"/>
            <w:r w:rsidRPr="008939FB">
              <w:rPr>
                <w:rFonts w:ascii="Times New Roman" w:hAnsi="Times New Roman"/>
              </w:rPr>
              <w:t>Grącik</w:t>
            </w:r>
            <w:proofErr w:type="spellEnd"/>
            <w:r w:rsidRPr="008939FB">
              <w:rPr>
                <w:rFonts w:ascii="Times New Roman" w:hAnsi="Times New Roman"/>
              </w:rPr>
              <w:t xml:space="preserve"> M.,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międzynarodowe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: </w:t>
            </w:r>
            <w:proofErr w:type="spellStart"/>
            <w:r w:rsidRPr="008939FB">
              <w:rPr>
                <w:rFonts w:ascii="Times New Roman" w:hAnsi="Times New Roman"/>
                <w:i/>
              </w:rPr>
              <w:t>teoria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8939FB">
              <w:rPr>
                <w:rFonts w:ascii="Times New Roman" w:hAnsi="Times New Roman"/>
                <w:i/>
              </w:rPr>
              <w:t>praktyka</w:t>
            </w:r>
            <w:proofErr w:type="spellEnd"/>
            <w:r w:rsidRPr="008939FB">
              <w:rPr>
                <w:rFonts w:ascii="Times New Roman" w:hAnsi="Times New Roman"/>
              </w:rPr>
              <w:t>, SGH, Warszawa 2006.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8939FB">
              <w:rPr>
                <w:rFonts w:ascii="Times New Roman" w:hAnsi="Times New Roman"/>
              </w:rPr>
              <w:t>Czaputowicz</w:t>
            </w:r>
            <w:proofErr w:type="spellEnd"/>
            <w:r w:rsidRPr="008939FB">
              <w:rPr>
                <w:rFonts w:ascii="Times New Roman" w:hAnsi="Times New Roman"/>
              </w:rPr>
              <w:t xml:space="preserve"> J.,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międzynarodowe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– </w:t>
            </w:r>
            <w:proofErr w:type="spellStart"/>
            <w:r w:rsidRPr="008939FB">
              <w:rPr>
                <w:rFonts w:ascii="Times New Roman" w:hAnsi="Times New Roman"/>
                <w:i/>
              </w:rPr>
              <w:t>Współczesne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koncepcje</w:t>
            </w:r>
            <w:proofErr w:type="spellEnd"/>
            <w:r w:rsidRPr="008939FB">
              <w:rPr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Fonts w:ascii="Times New Roman" w:hAnsi="Times New Roman"/>
              </w:rPr>
              <w:t>wyd</w:t>
            </w:r>
            <w:proofErr w:type="spellEnd"/>
            <w:r w:rsidRPr="008939FB">
              <w:rPr>
                <w:rFonts w:ascii="Times New Roman" w:hAnsi="Times New Roman"/>
              </w:rPr>
              <w:t xml:space="preserve">. </w:t>
            </w:r>
            <w:proofErr w:type="spellStart"/>
            <w:r w:rsidRPr="008939FB">
              <w:rPr>
                <w:rFonts w:ascii="Times New Roman" w:hAnsi="Times New Roman"/>
              </w:rPr>
              <w:t>Naukowe</w:t>
            </w:r>
            <w:proofErr w:type="spellEnd"/>
            <w:r w:rsidRPr="008939FB">
              <w:rPr>
                <w:rFonts w:ascii="Times New Roman" w:hAnsi="Times New Roman"/>
              </w:rPr>
              <w:t xml:space="preserve"> PWN, Warszawa 2012.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8939FB">
              <w:rPr>
                <w:rFonts w:ascii="Times New Roman" w:hAnsi="Times New Roman"/>
              </w:rPr>
              <w:t xml:space="preserve">Huntington S.,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Zderzenie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cywilizacji</w:t>
            </w:r>
            <w:proofErr w:type="spellEnd"/>
            <w:r w:rsidRPr="008939FB">
              <w:rPr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Fonts w:ascii="Times New Roman" w:hAnsi="Times New Roman"/>
              </w:rPr>
              <w:t>wyd</w:t>
            </w:r>
            <w:proofErr w:type="spellEnd"/>
            <w:r w:rsidRPr="008939FB">
              <w:rPr>
                <w:rFonts w:ascii="Times New Roman" w:hAnsi="Times New Roman"/>
              </w:rPr>
              <w:t xml:space="preserve">. </w:t>
            </w:r>
            <w:proofErr w:type="spellStart"/>
            <w:r w:rsidRPr="008939FB">
              <w:rPr>
                <w:rFonts w:ascii="Times New Roman" w:hAnsi="Times New Roman"/>
              </w:rPr>
              <w:t>Muza</w:t>
            </w:r>
            <w:proofErr w:type="spellEnd"/>
            <w:r w:rsidRPr="008939FB">
              <w:rPr>
                <w:rFonts w:ascii="Times New Roman" w:hAnsi="Times New Roman"/>
              </w:rPr>
              <w:t>, Warszawa 2007.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8939FB">
              <w:rPr>
                <w:rFonts w:ascii="Times New Roman" w:hAnsi="Times New Roman"/>
              </w:rPr>
              <w:t xml:space="preserve">Kubiak K.,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Piractwo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8939FB">
              <w:rPr>
                <w:rFonts w:ascii="Times New Roman" w:hAnsi="Times New Roman"/>
                <w:i/>
              </w:rPr>
              <w:t>terroryzm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morski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. </w:t>
            </w:r>
            <w:proofErr w:type="spellStart"/>
            <w:r w:rsidRPr="008939FB">
              <w:rPr>
                <w:rFonts w:ascii="Times New Roman" w:hAnsi="Times New Roman"/>
                <w:i/>
              </w:rPr>
              <w:t>Nowe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wyzwania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dla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międzynarodowego</w:t>
            </w:r>
            <w:proofErr w:type="spellEnd"/>
            <w:r w:rsidRPr="008939FB">
              <w:rPr>
                <w:rFonts w:ascii="Times New Roman" w:hAnsi="Times New Roman"/>
              </w:rPr>
              <w:t xml:space="preserve">, DSW, </w:t>
            </w:r>
            <w:proofErr w:type="spellStart"/>
            <w:r w:rsidRPr="008939FB">
              <w:rPr>
                <w:rFonts w:ascii="Times New Roman" w:hAnsi="Times New Roman"/>
              </w:rPr>
              <w:t>Wrocław</w:t>
            </w:r>
            <w:proofErr w:type="spellEnd"/>
            <w:r w:rsidRPr="008939FB">
              <w:rPr>
                <w:rFonts w:ascii="Times New Roman" w:hAnsi="Times New Roman"/>
              </w:rPr>
              <w:t xml:space="preserve"> 2012.</w:t>
            </w:r>
          </w:p>
          <w:p w:rsid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8939FB">
              <w:rPr>
                <w:rFonts w:ascii="Times New Roman" w:hAnsi="Times New Roman"/>
              </w:rPr>
              <w:t xml:space="preserve">Kubiak K.,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Wojna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asymetryczna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8939FB">
              <w:rPr>
                <w:rFonts w:ascii="Times New Roman" w:hAnsi="Times New Roman"/>
                <w:i/>
              </w:rPr>
              <w:t>terroryzm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jako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zagrożenie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państwa</w:t>
            </w:r>
            <w:proofErr w:type="spellEnd"/>
            <w:r w:rsidRPr="008939FB">
              <w:rPr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Fonts w:ascii="Times New Roman" w:hAnsi="Times New Roman"/>
              </w:rPr>
              <w:t>Konferencja</w:t>
            </w:r>
            <w:proofErr w:type="spellEnd"/>
            <w:r w:rsidRPr="008939FB">
              <w:rPr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</w:rPr>
              <w:t>naukowa</w:t>
            </w:r>
            <w:proofErr w:type="spellEnd"/>
            <w:r w:rsidRPr="008939FB">
              <w:rPr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</w:rPr>
              <w:t>Bezpieczne</w:t>
            </w:r>
            <w:proofErr w:type="spellEnd"/>
            <w:r w:rsidRPr="008939FB">
              <w:rPr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</w:rPr>
              <w:t>niebo</w:t>
            </w:r>
            <w:proofErr w:type="spellEnd"/>
            <w:r w:rsidRPr="008939FB">
              <w:rPr>
                <w:rFonts w:ascii="Times New Roman" w:hAnsi="Times New Roman"/>
              </w:rPr>
              <w:t>, AON 2002.</w:t>
            </w:r>
          </w:p>
          <w:p w:rsidR="0087244F" w:rsidRPr="008939FB" w:rsidRDefault="008939FB" w:rsidP="008939FB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8939FB">
              <w:rPr>
                <w:rFonts w:ascii="Times New Roman" w:hAnsi="Times New Roman"/>
              </w:rPr>
              <w:t xml:space="preserve">Kubiak K., </w:t>
            </w:r>
            <w:r w:rsidRPr="008939FB">
              <w:rPr>
                <w:rFonts w:ascii="Times New Roman" w:hAnsi="Times New Roman"/>
                <w:i/>
              </w:rPr>
              <w:t>Wojny, konflikty zbrojne i punkty zapalne na świecie</w:t>
            </w:r>
            <w:r w:rsidRPr="008939FB">
              <w:rPr>
                <w:rFonts w:ascii="Times New Roman" w:hAnsi="Times New Roman"/>
              </w:rPr>
              <w:t>, Trio, Warszawa 2005</w:t>
            </w:r>
            <w:r w:rsidRPr="000A7667">
              <w:t>.</w:t>
            </w:r>
          </w:p>
        </w:tc>
      </w:tr>
      <w:tr w:rsidR="00FC3315" w:rsidRPr="00A768A8" w:rsidTr="00BC0218">
        <w:tc>
          <w:tcPr>
            <w:tcW w:w="1809" w:type="dxa"/>
            <w:vAlign w:val="center"/>
          </w:tcPr>
          <w:p w:rsidR="00FC3315" w:rsidRPr="00A768A8" w:rsidRDefault="00FC3315" w:rsidP="00BC021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199" w:type="dxa"/>
            <w:vAlign w:val="center"/>
          </w:tcPr>
          <w:p w:rsidR="008939FB" w:rsidRPr="008939FB" w:rsidRDefault="008939FB" w:rsidP="008939FB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41" w:hanging="284"/>
              <w:rPr>
                <w:rFonts w:ascii="Times New Roman" w:hAnsi="Times New Roman"/>
              </w:rPr>
            </w:pPr>
            <w:proofErr w:type="spellStart"/>
            <w:r w:rsidRPr="008939FB">
              <w:rPr>
                <w:rFonts w:ascii="Times New Roman" w:hAnsi="Times New Roman"/>
              </w:rPr>
              <w:t>Gryz</w:t>
            </w:r>
            <w:proofErr w:type="spellEnd"/>
            <w:r w:rsidRPr="008939FB">
              <w:rPr>
                <w:rFonts w:ascii="Times New Roman" w:hAnsi="Times New Roman"/>
              </w:rPr>
              <w:t xml:space="preserve"> J. (red.),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w </w:t>
            </w:r>
            <w:proofErr w:type="spellStart"/>
            <w:r w:rsidRPr="008939FB">
              <w:rPr>
                <w:rFonts w:ascii="Times New Roman" w:hAnsi="Times New Roman"/>
                <w:i/>
              </w:rPr>
              <w:t>stosunkach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transatlantyckich</w:t>
            </w:r>
            <w:proofErr w:type="spellEnd"/>
            <w:r w:rsidRPr="008939FB">
              <w:rPr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Fonts w:ascii="Times New Roman" w:hAnsi="Times New Roman"/>
              </w:rPr>
              <w:t>Toruń</w:t>
            </w:r>
            <w:proofErr w:type="spellEnd"/>
            <w:r w:rsidRPr="008939FB">
              <w:rPr>
                <w:rFonts w:ascii="Times New Roman" w:hAnsi="Times New Roman"/>
              </w:rPr>
              <w:t xml:space="preserve"> 2008.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41" w:hanging="284"/>
              <w:rPr>
                <w:rStyle w:val="apple-style-span"/>
                <w:rFonts w:ascii="Times New Roman" w:hAnsi="Times New Roman"/>
                <w:bCs/>
              </w:rPr>
            </w:pPr>
            <w:proofErr w:type="spellStart"/>
            <w:r w:rsidRPr="008939FB">
              <w:rPr>
                <w:rFonts w:ascii="Times New Roman" w:hAnsi="Times New Roman"/>
                <w:bCs/>
              </w:rPr>
              <w:t>Guz</w:t>
            </w:r>
            <w:proofErr w:type="spellEnd"/>
            <w:r w:rsidRPr="008939FB">
              <w:rPr>
                <w:rFonts w:ascii="Times New Roman" w:hAnsi="Times New Roman"/>
                <w:bCs/>
              </w:rPr>
              <w:t xml:space="preserve"> T., </w:t>
            </w:r>
            <w:proofErr w:type="spellStart"/>
            <w:r w:rsidRPr="008939FB">
              <w:rPr>
                <w:rFonts w:ascii="Times New Roman" w:hAnsi="Times New Roman"/>
                <w:bCs/>
              </w:rPr>
              <w:t>Kłosiński</w:t>
            </w:r>
            <w:proofErr w:type="spellEnd"/>
            <w:r w:rsidRPr="008939FB">
              <w:rPr>
                <w:rFonts w:ascii="Times New Roman" w:hAnsi="Times New Roman"/>
                <w:bCs/>
              </w:rPr>
              <w:t xml:space="preserve"> K. A., </w:t>
            </w:r>
            <w:proofErr w:type="spellStart"/>
            <w:r w:rsidRPr="008939FB">
              <w:rPr>
                <w:rFonts w:ascii="Times New Roman" w:hAnsi="Times New Roman"/>
                <w:bCs/>
              </w:rPr>
              <w:t>Marzec</w:t>
            </w:r>
            <w:proofErr w:type="spellEnd"/>
            <w:r w:rsidRPr="008939FB">
              <w:rPr>
                <w:rFonts w:ascii="Times New Roman" w:hAnsi="Times New Roman"/>
                <w:bCs/>
              </w:rPr>
              <w:t xml:space="preserve"> P. (red.), </w:t>
            </w:r>
            <w:proofErr w:type="spellStart"/>
            <w:r w:rsidRPr="008939FB">
              <w:rPr>
                <w:rFonts w:ascii="Times New Roman" w:hAnsi="Times New Roman"/>
                <w:bCs/>
                <w:i/>
              </w:rPr>
              <w:t>Bezpieczeństwo</w:t>
            </w:r>
            <w:proofErr w:type="spellEnd"/>
            <w:r w:rsidRPr="008939FB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bCs/>
                <w:i/>
              </w:rPr>
              <w:t>ekonomiczne</w:t>
            </w:r>
            <w:proofErr w:type="spellEnd"/>
            <w:r w:rsidRPr="008939FB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bCs/>
                <w:i/>
              </w:rPr>
              <w:t>państw</w:t>
            </w:r>
            <w:proofErr w:type="spellEnd"/>
            <w:r w:rsidRPr="008939FB">
              <w:rPr>
                <w:rFonts w:ascii="Times New Roman" w:hAnsi="Times New Roman"/>
                <w:bCs/>
              </w:rPr>
              <w:t xml:space="preserve">, KUL, </w:t>
            </w:r>
            <w:proofErr w:type="spellStart"/>
            <w:r w:rsidRPr="008939FB">
              <w:rPr>
                <w:rFonts w:ascii="Times New Roman" w:hAnsi="Times New Roman"/>
              </w:rPr>
              <w:t>Tomaszów</w:t>
            </w:r>
            <w:proofErr w:type="spellEnd"/>
            <w:r w:rsidRPr="008939FB">
              <w:rPr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</w:rPr>
              <w:t>Lubelski</w:t>
            </w:r>
            <w:proofErr w:type="spellEnd"/>
            <w:r w:rsidRPr="008939FB">
              <w:rPr>
                <w:rFonts w:ascii="Times New Roman" w:hAnsi="Times New Roman"/>
              </w:rPr>
              <w:t>- Lublin 2006.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6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8939FB">
              <w:rPr>
                <w:rFonts w:ascii="Times New Roman" w:hAnsi="Times New Roman"/>
              </w:rPr>
              <w:t>Pietraś</w:t>
            </w:r>
            <w:proofErr w:type="spellEnd"/>
            <w:r w:rsidRPr="008939FB">
              <w:rPr>
                <w:rFonts w:ascii="Times New Roman" w:hAnsi="Times New Roman"/>
              </w:rPr>
              <w:t xml:space="preserve"> M., </w:t>
            </w:r>
            <w:proofErr w:type="spellStart"/>
            <w:r w:rsidRPr="008939FB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ekologiczne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w </w:t>
            </w:r>
            <w:proofErr w:type="spellStart"/>
            <w:r w:rsidRPr="008939FB">
              <w:rPr>
                <w:rFonts w:ascii="Times New Roman" w:hAnsi="Times New Roman"/>
                <w:i/>
              </w:rPr>
              <w:t>Europie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: </w:t>
            </w:r>
            <w:proofErr w:type="spellStart"/>
            <w:r w:rsidRPr="008939FB">
              <w:rPr>
                <w:rFonts w:ascii="Times New Roman" w:hAnsi="Times New Roman"/>
                <w:i/>
              </w:rPr>
              <w:t>studium</w:t>
            </w:r>
            <w:proofErr w:type="spellEnd"/>
            <w:r w:rsidRPr="008939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939FB">
              <w:rPr>
                <w:rFonts w:ascii="Times New Roman" w:hAnsi="Times New Roman"/>
                <w:i/>
              </w:rPr>
              <w:t>politologiczne</w:t>
            </w:r>
            <w:proofErr w:type="spellEnd"/>
            <w:r w:rsidRPr="008939FB">
              <w:rPr>
                <w:rFonts w:ascii="Times New Roman" w:hAnsi="Times New Roman"/>
              </w:rPr>
              <w:t>, UMCS, Lublin 2000.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6"/>
              </w:numPr>
              <w:ind w:left="441" w:hanging="284"/>
              <w:rPr>
                <w:rStyle w:val="apple-style-span"/>
                <w:rFonts w:ascii="Times New Roman" w:hAnsi="Times New Roman"/>
              </w:rPr>
            </w:pP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Prońko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J.,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Bezpieczeństwo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państwa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: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zarys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teorii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problemu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i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zadań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administracji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publicznej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Wyższa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Szkoła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Administracji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Bielsko-Biała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2007.</w:t>
            </w:r>
          </w:p>
          <w:p w:rsidR="008939FB" w:rsidRPr="008939FB" w:rsidRDefault="008939FB" w:rsidP="008939FB">
            <w:pPr>
              <w:pStyle w:val="Akapitzlist"/>
              <w:numPr>
                <w:ilvl w:val="0"/>
                <w:numId w:val="16"/>
              </w:numPr>
              <w:ind w:left="441" w:hanging="284"/>
              <w:rPr>
                <w:rStyle w:val="apple-style-span"/>
                <w:rFonts w:ascii="Times New Roman" w:hAnsi="Times New Roman"/>
              </w:rPr>
            </w:pP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Turczyński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P</w:t>
            </w:r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.,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Bezpieczeństwo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europejskie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: system,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instytucje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 xml:space="preserve">, </w:t>
            </w:r>
            <w:proofErr w:type="spellStart"/>
            <w:r w:rsidRPr="00027F84">
              <w:rPr>
                <w:rStyle w:val="apple-style-span"/>
                <w:rFonts w:ascii="Times New Roman" w:hAnsi="Times New Roman"/>
                <w:i/>
              </w:rPr>
              <w:t>funkcjonowanie</w:t>
            </w:r>
            <w:proofErr w:type="spellEnd"/>
            <w:r w:rsidRPr="00027F84">
              <w:rPr>
                <w:rStyle w:val="apple-style-span"/>
                <w:rFonts w:ascii="Times New Roman" w:hAnsi="Times New Roman"/>
                <w:i/>
              </w:rPr>
              <w:t>,</w:t>
            </w:r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Wrocławskie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Wydawnictwo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Naukowe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ATLA 2 , </w:t>
            </w:r>
            <w:proofErr w:type="spellStart"/>
            <w:r w:rsidRPr="008939FB">
              <w:rPr>
                <w:rStyle w:val="apple-style-span"/>
                <w:rFonts w:ascii="Times New Roman" w:hAnsi="Times New Roman"/>
              </w:rPr>
              <w:t>Wrocław</w:t>
            </w:r>
            <w:proofErr w:type="spellEnd"/>
            <w:r w:rsidRPr="008939FB">
              <w:rPr>
                <w:rStyle w:val="apple-style-span"/>
                <w:rFonts w:ascii="Times New Roman" w:hAnsi="Times New Roman"/>
              </w:rPr>
              <w:t xml:space="preserve"> 2011.</w:t>
            </w:r>
          </w:p>
          <w:p w:rsidR="00A768A8" w:rsidRPr="008939FB" w:rsidRDefault="00A768A8" w:rsidP="008939FB">
            <w:pPr>
              <w:jc w:val="both"/>
            </w:pPr>
          </w:p>
        </w:tc>
      </w:tr>
      <w:tr w:rsidR="00FC3315" w:rsidRPr="00A768A8" w:rsidTr="00BC0218">
        <w:tc>
          <w:tcPr>
            <w:tcW w:w="1809" w:type="dxa"/>
            <w:vAlign w:val="center"/>
          </w:tcPr>
          <w:p w:rsidR="00FC3315" w:rsidRPr="00A768A8" w:rsidRDefault="00FC3315" w:rsidP="00BC021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</w:p>
        </w:tc>
        <w:tc>
          <w:tcPr>
            <w:tcW w:w="8199" w:type="dxa"/>
            <w:vAlign w:val="center"/>
          </w:tcPr>
          <w:p w:rsidR="00027F84" w:rsidRPr="00027F84" w:rsidRDefault="00027F84" w:rsidP="00027F84">
            <w:pPr>
              <w:rPr>
                <w:sz w:val="22"/>
                <w:szCs w:val="22"/>
              </w:rPr>
            </w:pPr>
            <w:r w:rsidRPr="00027F84">
              <w:rPr>
                <w:sz w:val="22"/>
                <w:szCs w:val="22"/>
              </w:rPr>
              <w:t>Metody praktyczne (studium przypadków z zakresu poruszanej tematyki).</w:t>
            </w:r>
          </w:p>
          <w:p w:rsidR="00027F84" w:rsidRPr="00027F84" w:rsidRDefault="00027F84" w:rsidP="00027F84">
            <w:pPr>
              <w:rPr>
                <w:sz w:val="22"/>
                <w:szCs w:val="22"/>
              </w:rPr>
            </w:pPr>
            <w:r w:rsidRPr="00027F84">
              <w:rPr>
                <w:sz w:val="22"/>
                <w:szCs w:val="22"/>
              </w:rPr>
              <w:t>Metody podające (dyskusje, objaśnienia).</w:t>
            </w:r>
          </w:p>
          <w:p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41A4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4A6A" w:rsidRDefault="00027F84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</w:t>
            </w:r>
            <w:r w:rsidR="0018504A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6A178B">
        <w:tc>
          <w:tcPr>
            <w:tcW w:w="8208" w:type="dxa"/>
            <w:gridSpan w:val="2"/>
          </w:tcPr>
          <w:p w:rsidR="00FC3315" w:rsidRPr="00C44A6A" w:rsidRDefault="00027F84" w:rsidP="00FC3315">
            <w:pPr>
              <w:rPr>
                <w:sz w:val="22"/>
                <w:szCs w:val="22"/>
              </w:rPr>
            </w:pPr>
            <w:r w:rsidRPr="00B0498D">
              <w:t>Projekt strategii bezpieczeństwa w wybranym obszarze</w:t>
            </w:r>
            <w:r>
              <w:t xml:space="preserve"> bezpieczeństwa.</w:t>
            </w:r>
          </w:p>
        </w:tc>
        <w:tc>
          <w:tcPr>
            <w:tcW w:w="1800" w:type="dxa"/>
          </w:tcPr>
          <w:p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27F84">
              <w:rPr>
                <w:sz w:val="22"/>
                <w:szCs w:val="22"/>
              </w:rPr>
              <w:t>2</w:t>
            </w:r>
          </w:p>
        </w:tc>
      </w:tr>
      <w:tr w:rsidR="005C6684" w:rsidRPr="009E7B8A" w:rsidTr="006A178B">
        <w:tc>
          <w:tcPr>
            <w:tcW w:w="8208" w:type="dxa"/>
            <w:gridSpan w:val="2"/>
          </w:tcPr>
          <w:p w:rsidR="005C6684" w:rsidRPr="004E3966" w:rsidRDefault="00027F84" w:rsidP="00F355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i aktywność na ćwiczeniach.</w:t>
            </w:r>
          </w:p>
        </w:tc>
        <w:tc>
          <w:tcPr>
            <w:tcW w:w="1800" w:type="dxa"/>
          </w:tcPr>
          <w:p w:rsidR="005C6684" w:rsidRDefault="00027F84" w:rsidP="00027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</w:t>
            </w:r>
          </w:p>
        </w:tc>
      </w:tr>
      <w:tr w:rsidR="00FC3315" w:rsidRPr="009E7B8A" w:rsidTr="006A178B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Default="00027F84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(50% oceny końcowej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Default="00027F84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projektu (40% oceny końcowej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Pr="00027F84" w:rsidRDefault="0018504A" w:rsidP="00027F84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Obecność </w:t>
            </w:r>
            <w:r w:rsidR="00027F84">
              <w:rPr>
                <w:sz w:val="22"/>
                <w:szCs w:val="22"/>
              </w:rPr>
              <w:t xml:space="preserve">i aktywność </w:t>
            </w:r>
            <w:r>
              <w:rPr>
                <w:sz w:val="22"/>
                <w:szCs w:val="22"/>
              </w:rPr>
              <w:t>na wykładach i ćwiczeniach</w:t>
            </w:r>
            <w:r w:rsidR="00027F84">
              <w:rPr>
                <w:sz w:val="22"/>
                <w:szCs w:val="22"/>
              </w:rPr>
              <w:t xml:space="preserve"> (10%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4938"/>
      </w:tblGrid>
      <w:tr w:rsidR="00FC3315" w:rsidRPr="009E7B8A" w:rsidTr="006A178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BC0218" w:rsidRPr="009E7B8A" w:rsidTr="001B486B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:rsidR="00BC0218" w:rsidRPr="006A178B" w:rsidRDefault="00BC021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0218" w:rsidRPr="006A178B" w:rsidRDefault="00BC0218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tcBorders>
              <w:top w:val="single" w:sz="4" w:space="0" w:color="auto"/>
            </w:tcBorders>
            <w:vAlign w:val="center"/>
          </w:tcPr>
          <w:p w:rsidR="00BC0218" w:rsidRPr="006A178B" w:rsidRDefault="00BC0218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godzin</w:t>
            </w:r>
          </w:p>
        </w:tc>
      </w:tr>
      <w:tr w:rsidR="00BC0218" w:rsidRPr="009E7B8A" w:rsidTr="004571EC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4938" w:type="dxa"/>
            <w:vAlign w:val="center"/>
          </w:tcPr>
          <w:p w:rsidR="00BC0218" w:rsidRPr="00C44A6A" w:rsidRDefault="00BC0218" w:rsidP="009E7B8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C0218" w:rsidRPr="009E7B8A" w:rsidTr="00734E43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C0218" w:rsidRPr="009E7B8A" w:rsidTr="00375553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C0218" w:rsidRPr="009E7B8A" w:rsidTr="008D0F2C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C0218" w:rsidRPr="009E7B8A" w:rsidTr="00DA619A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0218" w:rsidRPr="009E7B8A" w:rsidTr="00BC3598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C0218" w:rsidRPr="009E7B8A" w:rsidTr="00E60D79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C0218" w:rsidRPr="009E7B8A" w:rsidTr="006A4192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0218" w:rsidRPr="009E7B8A" w:rsidTr="00F26730">
        <w:trPr>
          <w:trHeight w:val="262"/>
        </w:trPr>
        <w:tc>
          <w:tcPr>
            <w:tcW w:w="5070" w:type="dxa"/>
          </w:tcPr>
          <w:p w:rsidR="00BC0218" w:rsidRPr="009E7B8A" w:rsidRDefault="00BC021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4938" w:type="dxa"/>
            <w:vAlign w:val="center"/>
          </w:tcPr>
          <w:p w:rsidR="00BC0218" w:rsidRPr="00A768A8" w:rsidRDefault="00BC02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shd w:val="clear" w:color="auto" w:fill="C0C0C0"/>
            <w:vAlign w:val="center"/>
          </w:tcPr>
          <w:p w:rsidR="00FC3315" w:rsidRPr="009E7B8A" w:rsidRDefault="0018504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shd w:val="clear" w:color="auto" w:fill="C0C0C0"/>
            <w:vAlign w:val="center"/>
          </w:tcPr>
          <w:p w:rsidR="00FC3315" w:rsidRPr="0018504A" w:rsidRDefault="00E12FD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shd w:val="clear" w:color="auto" w:fill="C0C0C0"/>
            <w:vAlign w:val="center"/>
          </w:tcPr>
          <w:p w:rsidR="00FC3315" w:rsidRPr="009E7B8A" w:rsidRDefault="0018504A" w:rsidP="009E7B8A">
            <w:pPr>
              <w:jc w:val="center"/>
              <w:rPr>
                <w:sz w:val="22"/>
                <w:szCs w:val="22"/>
              </w:rPr>
            </w:pPr>
            <w:r w:rsidRPr="0018504A">
              <w:rPr>
                <w:b/>
                <w:sz w:val="22"/>
                <w:szCs w:val="22"/>
              </w:rPr>
              <w:t>1,</w:t>
            </w:r>
            <w:r w:rsidR="00E12FDB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3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27F84"/>
    <w:rsid w:val="000338F6"/>
    <w:rsid w:val="000455F3"/>
    <w:rsid w:val="00053784"/>
    <w:rsid w:val="00093880"/>
    <w:rsid w:val="000E0D77"/>
    <w:rsid w:val="000E1873"/>
    <w:rsid w:val="00155CC1"/>
    <w:rsid w:val="0018504A"/>
    <w:rsid w:val="00206E3D"/>
    <w:rsid w:val="00250C99"/>
    <w:rsid w:val="00294E0D"/>
    <w:rsid w:val="003227E1"/>
    <w:rsid w:val="00416716"/>
    <w:rsid w:val="0048286D"/>
    <w:rsid w:val="005059B9"/>
    <w:rsid w:val="00527034"/>
    <w:rsid w:val="005341A4"/>
    <w:rsid w:val="0059753C"/>
    <w:rsid w:val="005B6309"/>
    <w:rsid w:val="005C6684"/>
    <w:rsid w:val="00637C51"/>
    <w:rsid w:val="00670859"/>
    <w:rsid w:val="00672E63"/>
    <w:rsid w:val="00686B74"/>
    <w:rsid w:val="00693C2C"/>
    <w:rsid w:val="006A178B"/>
    <w:rsid w:val="006A544E"/>
    <w:rsid w:val="006D058A"/>
    <w:rsid w:val="007037CF"/>
    <w:rsid w:val="00724EB3"/>
    <w:rsid w:val="00746D33"/>
    <w:rsid w:val="007C4AF9"/>
    <w:rsid w:val="00801B19"/>
    <w:rsid w:val="008020D5"/>
    <w:rsid w:val="00802A3E"/>
    <w:rsid w:val="0087244F"/>
    <w:rsid w:val="008939FB"/>
    <w:rsid w:val="008A0DCB"/>
    <w:rsid w:val="00914BCB"/>
    <w:rsid w:val="00991FAC"/>
    <w:rsid w:val="009E7B8A"/>
    <w:rsid w:val="009F3EE6"/>
    <w:rsid w:val="00A0703A"/>
    <w:rsid w:val="00A11834"/>
    <w:rsid w:val="00A26DD4"/>
    <w:rsid w:val="00A768A8"/>
    <w:rsid w:val="00B140FE"/>
    <w:rsid w:val="00B24C9F"/>
    <w:rsid w:val="00BC0218"/>
    <w:rsid w:val="00BC3829"/>
    <w:rsid w:val="00C44A6A"/>
    <w:rsid w:val="00C528C2"/>
    <w:rsid w:val="00C60C15"/>
    <w:rsid w:val="00C83126"/>
    <w:rsid w:val="00C84131"/>
    <w:rsid w:val="00CF018E"/>
    <w:rsid w:val="00D212C5"/>
    <w:rsid w:val="00D234D9"/>
    <w:rsid w:val="00D466D8"/>
    <w:rsid w:val="00D643D3"/>
    <w:rsid w:val="00DA5528"/>
    <w:rsid w:val="00E12FDB"/>
    <w:rsid w:val="00E32F86"/>
    <w:rsid w:val="00E40B0C"/>
    <w:rsid w:val="00EC7728"/>
    <w:rsid w:val="00ED52B3"/>
    <w:rsid w:val="00F2136F"/>
    <w:rsid w:val="00F22F4E"/>
    <w:rsid w:val="00F35598"/>
    <w:rsid w:val="00FA2E58"/>
    <w:rsid w:val="00FA7A35"/>
    <w:rsid w:val="00FC3315"/>
    <w:rsid w:val="00FC533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3</cp:revision>
  <cp:lastPrinted>2021-07-15T07:33:00Z</cp:lastPrinted>
  <dcterms:created xsi:type="dcterms:W3CDTF">2021-09-06T09:35:00Z</dcterms:created>
  <dcterms:modified xsi:type="dcterms:W3CDTF">2021-09-06T09:35:00Z</dcterms:modified>
</cp:coreProperties>
</file>